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\ql</w:t>
            </w:r>
          </w:p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17.12.2014 N 58/84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открытому акционерному обществу "Теплоэнерго", г. Нижний Новгород, тарифов на горячую воду, поставляемую потребителям г. Нижнего Новгорода с использованием закрытой системы горя</w:t>
            </w:r>
            <w:r>
              <w:rPr>
                <w:rFonts w:ascii="Tahoma" w:hAnsi="Tahoma" w:cs="Tahoma"/>
                <w:sz w:val="48"/>
                <w:szCs w:val="48"/>
              </w:rPr>
              <w:t>чего водоснабжения"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(Включен в Реестр нормативных актов органов исполнительной власти Нижегородской области 24.12.2014 N 06657-516-058/84)</w:t>
            </w:r>
          </w:p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</w:t>
              </w:r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09.02.2015</w:t>
            </w:r>
          </w:p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Включен в Реестр нормативных актов органов исполнительной власти Нижегородской области 24 декабря 2014 года N 06657-516-058/84</w:t>
      </w:r>
    </w:p>
    <w:p w:rsidR="00000000" w:rsidRDefault="00E72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 17 декабря</w:t>
      </w:r>
      <w:r>
        <w:rPr>
          <w:rFonts w:ascii="Arial CYR" w:hAnsi="Arial CYR" w:cs="Arial CYR"/>
          <w:b/>
          <w:bCs/>
          <w:sz w:val="20"/>
          <w:szCs w:val="20"/>
        </w:rPr>
        <w:t xml:space="preserve"> 2014 г. N 58/84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УСТАНОВЛЕНИИ ОТКРЫТОМУ АКЦИОНЕРНОМУ ОБЩЕСТВУ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"ТЕПЛОЭНЕРГО", Г. НИЖНИЙ НОВГОРОД, ТАРИФОВ НА ГОРЯЧУЮ ВОДУ,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ПОСТАВЛЯЕМУЮ ПОТРЕБИТЕЛЯМ Г. НИЖНЕГО НОВГОРОДА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 ИСПОЛЬЗОВАНИЕМ ЗАКРЫТОЙ СИСТЕМЫ ГОРЯЧЕГО ВОДОСНАБЖЕНИЯ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соответствии с Федераль</w:t>
      </w:r>
      <w:r>
        <w:rPr>
          <w:rFonts w:ascii="Arial CYR" w:hAnsi="Arial CYR" w:cs="Arial CYR"/>
          <w:sz w:val="20"/>
          <w:szCs w:val="20"/>
        </w:rPr>
        <w:t xml:space="preserve">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7 декабря 2011 года N 416-ФЗ "О водоснабжении и водоотведении",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</w:t>
        </w:r>
        <w:r>
          <w:rPr>
            <w:rFonts w:ascii="Arial CYR" w:hAnsi="Arial CYR" w:cs="Arial CYR"/>
            <w:color w:val="0000FF"/>
            <w:sz w:val="20"/>
            <w:szCs w:val="20"/>
          </w:rPr>
          <w:t>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 и на основании рассмотрения расчетных и обосновывающих материалов, представленных открытым акционер</w:t>
      </w:r>
      <w:r>
        <w:rPr>
          <w:rFonts w:ascii="Arial CYR" w:hAnsi="Arial CYR" w:cs="Arial CYR"/>
          <w:sz w:val="20"/>
          <w:szCs w:val="20"/>
        </w:rPr>
        <w:t>ным обществом "Теплоэнерго", г. Нижний Новгород, экспертного заключения рег. N в-704 от 12 декабря 2014 года: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Установить открытому акционерному обществу "Теплоэнерго", г. Нижний Новгород, тарифы на горячую воду, поставляемую потребителям г. Нижнего Новг</w:t>
      </w:r>
      <w:r>
        <w:rPr>
          <w:rFonts w:ascii="Arial CYR" w:hAnsi="Arial CYR" w:cs="Arial CYR"/>
          <w:sz w:val="20"/>
          <w:szCs w:val="20"/>
        </w:rPr>
        <w:t>орода с использованием закрытой системы горячего водоснабжения, в следующих размерах: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2665"/>
        <w:gridCol w:w="1871"/>
        <w:gridCol w:w="2381"/>
        <w:gridCol w:w="1871"/>
        <w:gridCol w:w="2324"/>
        <w:gridCol w:w="1531"/>
        <w:gridCol w:w="1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Периоды регулирования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Тариф на горячую воду </w:t>
            </w:r>
            <w:hyperlink r:id="rId8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>, руб./куб. м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Компонент на холодную воду (двухставочный)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</w:t>
            </w:r>
            <w:r>
              <w:rPr>
                <w:rFonts w:ascii="Arial CYR" w:hAnsi="Arial CYR" w:cs="Arial CYR"/>
                <w:sz w:val="20"/>
                <w:szCs w:val="20"/>
              </w:rPr>
              <w:t>мпонент на тепловую энергию (двухставочный)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потребление холодной воды, руб./куб. 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содержание системы холодного водоснабжения, тыс. руб. мес./куб. м в час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мощность, ты</w:t>
            </w:r>
            <w:r>
              <w:rPr>
                <w:rFonts w:ascii="Arial CYR" w:hAnsi="Arial CYR" w:cs="Arial CYR"/>
                <w:sz w:val="20"/>
                <w:szCs w:val="20"/>
              </w:rPr>
              <w:t>с. руб. мес./Гкал/ч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11,96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9,34133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764,16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205,24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2015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10,38546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233,68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10,38546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233,68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2016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11,65681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864,45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255,26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11,65681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864,45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255,26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12,88445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895,59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266,54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2015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70,63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344,61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11,02277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901,71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242,18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2015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77,31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12,25484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966,90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2016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77,31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394,36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15,66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12,25484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966,90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2016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81,31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437,80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13,75504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1020,05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301,21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 2017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81,31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437,80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16,93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13,75504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1020,05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301,21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 2017 года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84,23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463,49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том числе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15,20365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1056,80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314,52</w:t>
            </w:r>
          </w:p>
        </w:tc>
      </w:tr>
    </w:tbl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--------------------------------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&lt;*&gt; - в соответствии с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6 мая 2011 года N 354 "О предоставлении коммунальных услуг собственникам и пользователям помещений </w:t>
      </w:r>
      <w:r>
        <w:rPr>
          <w:rFonts w:ascii="Arial CYR" w:hAnsi="Arial CYR" w:cs="Arial CYR"/>
          <w:sz w:val="20"/>
          <w:szCs w:val="20"/>
        </w:rPr>
        <w:t>в многоквартирных домах и жилых домов".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 Утвердить производственную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программу</w:t>
        </w:r>
      </w:hyperlink>
      <w:r>
        <w:rPr>
          <w:rFonts w:ascii="Arial CYR" w:hAnsi="Arial CYR" w:cs="Arial CYR"/>
          <w:sz w:val="20"/>
          <w:szCs w:val="20"/>
        </w:rPr>
        <w:t xml:space="preserve"> открытого акционерного общества "Теплоэнерго", г. Нижний Новгород, в сфере горячего водоснабжения согласно приложению </w:t>
      </w:r>
      <w:r>
        <w:rPr>
          <w:rFonts w:ascii="Arial CYR" w:hAnsi="Arial CYR" w:cs="Arial CYR"/>
          <w:sz w:val="20"/>
          <w:szCs w:val="20"/>
        </w:rPr>
        <w:t>к настоящему решению.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Тарифы, установленные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пунктом 1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решения, действуют с 1 января 2015 года по 31 декабря 2017 года включительно.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17 дек</w:t>
      </w:r>
      <w:r>
        <w:rPr>
          <w:rFonts w:ascii="Arial CYR" w:hAnsi="Arial CYR" w:cs="Arial CYR"/>
          <w:sz w:val="20"/>
          <w:szCs w:val="20"/>
        </w:rPr>
        <w:t>абря 2014 г. N 58/84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ПРОИЗВОДСТВЕННАЯ ПРОГРАММА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 ОКАЗАНИЮ УСЛУГ ГОРЯЧЕГО ВОДОСНАБЖЕНИЯ В ЗАКРЫТЫХ СИСТЕМАХ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Срок реализации производственной программы на период 2015 - 2017 гг.</w:t>
      </w: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83"/>
        <w:gridCol w:w="576"/>
        <w:gridCol w:w="804"/>
        <w:gridCol w:w="336"/>
        <w:gridCol w:w="964"/>
        <w:gridCol w:w="672"/>
        <w:gridCol w:w="567"/>
        <w:gridCol w:w="1304"/>
        <w:gridCol w:w="13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Паспорт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</w:t>
            </w:r>
            <w:r>
              <w:rPr>
                <w:rFonts w:ascii="Arial CYR" w:hAnsi="Arial CYR" w:cs="Arial CYR"/>
                <w:sz w:val="20"/>
                <w:szCs w:val="20"/>
              </w:rPr>
              <w:t>и (ИНН)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Открытое акционерное общество "Теплоэнерго", ИНН 5257087027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603086, город Нижний Новгород, бульвар Мира, 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уполномоченного органа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Региональная служба по тарифам Нижегородской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Местона</w:t>
            </w:r>
            <w:r>
              <w:rPr>
                <w:rFonts w:ascii="Arial CYR" w:hAnsi="Arial CYR" w:cs="Arial CYR"/>
                <w:sz w:val="20"/>
                <w:szCs w:val="20"/>
              </w:rPr>
              <w:t>хождение уполномоченного органа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603082, г. Нижний Новгород, Кремль, корпус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Объем подачи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услуги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Подано воды всего, тыс. куб. м, в том числе: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13 121,5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13 121,5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13 121,5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населению,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12 194,1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12 194,1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12 194,1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бюдж</w:t>
            </w:r>
            <w:r>
              <w:rPr>
                <w:rFonts w:ascii="Arial CYR" w:hAnsi="Arial CYR" w:cs="Arial CYR"/>
                <w:sz w:val="20"/>
                <w:szCs w:val="20"/>
              </w:rPr>
              <w:t>етным потребителям,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720,8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прочим потребителям,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206,6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собственное потребление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Мероприятия, направленные на осуществление текущей (операционной) деятельности не приводится в связи с тем, что финансовые потребности регу</w:t>
            </w:r>
            <w:r>
              <w:rPr>
                <w:rFonts w:ascii="Arial CYR" w:hAnsi="Arial CYR" w:cs="Arial CYR"/>
                <w:sz w:val="20"/>
                <w:szCs w:val="20"/>
              </w:rPr>
              <w:t>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ОАО "Теплоэнерго" на период регулирования 2015 - 2017 гг.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Мероприятия, нап</w:t>
            </w:r>
            <w:r>
              <w:rPr>
                <w:rFonts w:ascii="Arial CYR" w:hAnsi="Arial CYR" w:cs="Arial CYR"/>
                <w:sz w:val="20"/>
                <w:szCs w:val="20"/>
              </w:rPr>
              <w:t>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4.1. Перечень плановых мероприятий по ремонту объектов централизованных систем горячего водосна</w:t>
            </w:r>
            <w:r>
              <w:rPr>
                <w:rFonts w:ascii="Arial CYR" w:hAnsi="Arial CYR" w:cs="Arial CYR"/>
                <w:sz w:val="20"/>
                <w:szCs w:val="20"/>
              </w:rPr>
              <w:t>бжения -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ОАО "Тепл</w:t>
            </w:r>
            <w:r>
              <w:rPr>
                <w:rFonts w:ascii="Arial CYR" w:hAnsi="Arial CYR" w:cs="Arial CYR"/>
                <w:sz w:val="20"/>
                <w:szCs w:val="20"/>
              </w:rPr>
              <w:t>оэнерго" на период регулирования 2015 - 2017 гг.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4.2. Перечень мероприятий, направленных на улучшение качества горячей воды - мероприятия не планируются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4.3. Перечень мероприятий по энергосбережению и повышению энергетической эффективности, в том числе п</w:t>
            </w:r>
            <w:r>
              <w:rPr>
                <w:rFonts w:ascii="Arial CYR" w:hAnsi="Arial CYR" w:cs="Arial CYR"/>
                <w:sz w:val="20"/>
                <w:szCs w:val="20"/>
              </w:rPr>
              <w:t>о снижению потерь воды при транспортировке - не приводится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</w:t>
            </w:r>
            <w:r>
              <w:rPr>
                <w:rFonts w:ascii="Arial CYR" w:hAnsi="Arial CYR" w:cs="Arial CYR"/>
                <w:sz w:val="20"/>
                <w:szCs w:val="20"/>
              </w:rPr>
              <w:t>епловую энергию (мощность) ОАО "Теплоэнерго" на период регулирования 2015-2017 гг.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4.4. Мероприятия, направленные на повышение качества обслуживания абонентов - мероприятия не планируются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Показатели надежности, качества, энергетической эффективности о</w:t>
            </w:r>
            <w:r>
              <w:rPr>
                <w:rFonts w:ascii="Arial CYR" w:hAnsi="Arial CYR" w:cs="Arial CYR"/>
                <w:sz w:val="20"/>
                <w:szCs w:val="20"/>
              </w:rPr>
              <w:t>бъектов централизованных систем горячего водоснабжения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 изм.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качества горячей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горячей воды в тепловой сети или в сети горячего водоснабжения, не соответствующих установленным требования</w:t>
            </w:r>
            <w:r>
              <w:rPr>
                <w:rFonts w:ascii="Arial CYR" w:hAnsi="Arial CYR" w:cs="Arial CYR"/>
                <w:sz w:val="20"/>
                <w:szCs w:val="20"/>
              </w:rPr>
              <w:t>м по температуре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</w:t>
            </w:r>
            <w:r>
              <w:rPr>
                <w:rFonts w:ascii="Arial CYR" w:hAnsi="Arial CYR" w:cs="Arial CYR"/>
                <w:sz w:val="20"/>
                <w:szCs w:val="20"/>
              </w:rPr>
              <w:t>ключением температуры), в общем объеме проб, отобранных по результатам производственного контроля качества горячей воды (процентов)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Показатель надежности и бесперебойности централизов</w:t>
            </w:r>
            <w:r>
              <w:rPr>
                <w:rFonts w:ascii="Arial CYR" w:hAnsi="Arial CYR" w:cs="Arial CYR"/>
                <w:sz w:val="20"/>
                <w:szCs w:val="20"/>
              </w:rPr>
              <w:t>анных систем горячего водоснабжения, характеризующийся количеством перерывов в подаче горячей воды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ед./км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2,15525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2,16619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2,18825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3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Гкал/куб</w:t>
            </w:r>
            <w:r>
              <w:rPr>
                <w:rFonts w:ascii="Arial CYR" w:hAnsi="Arial CYR" w:cs="Arial CYR"/>
                <w:sz w:val="20"/>
                <w:szCs w:val="20"/>
              </w:rPr>
              <w:t>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Итого эффективность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производственной программы за весь срок реализации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финансовых потребностей на содержание централизованных систем горячего водоснабжения учтен в составе необходимой валовой выручки при расчете тарифов на тепловую энергию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Отчет об исполнении производственной программы за истекший период регулиро</w:t>
            </w:r>
            <w:r>
              <w:rPr>
                <w:rFonts w:ascii="Arial CYR" w:hAnsi="Arial CYR" w:cs="Arial CYR"/>
                <w:sz w:val="20"/>
                <w:szCs w:val="20"/>
              </w:rPr>
              <w:t>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2013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подачи воды, тыс. куб. м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72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12 258,59</w:t>
            </w:r>
          </w:p>
        </w:tc>
      </w:tr>
    </w:tbl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72ECC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2ECC"/>
    <w:rsid w:val="00E7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%20Par165%20%20o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8EA631B71F9038F5B9626A68E103433B5D746CFC39A51516D5BA65A111C5E731E1634EE86B0303CFEg3M%20o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EA631B71F9038F5B9626A68E103433B5D747CBC09251516D5BA65A11F1gCM%20o%20" TargetMode="External"/><Relationship Id="rId11" Type="http://schemas.openxmlformats.org/officeDocument/2006/relationships/hyperlink" Target="l%20Par16%20%20o%20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l%20Par184%20%20o%20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8EA631B71F9038F5B9626A68E103433B5D642CAC09B51516D5BA65A11F1gCM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2</cp:revision>
  <dcterms:created xsi:type="dcterms:W3CDTF">2015-02-09T13:00:00Z</dcterms:created>
  <dcterms:modified xsi:type="dcterms:W3CDTF">2015-02-09T13:00:00Z</dcterms:modified>
</cp:coreProperties>
</file>