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0A3" w:rsidRPr="00562587" w:rsidRDefault="003D60A3" w:rsidP="003D60A3">
      <w:pPr>
        <w:spacing w:after="0" w:line="240" w:lineRule="auto"/>
        <w:jc w:val="center"/>
        <w:rPr>
          <w:rFonts w:ascii="Times New Roman" w:eastAsia="Times New Roman" w:hAnsi="Times New Roman" w:cs="Times New Roman"/>
          <w:b/>
          <w:bCs/>
          <w:sz w:val="24"/>
          <w:szCs w:val="24"/>
          <w:lang w:eastAsia="ru-RU"/>
        </w:rPr>
      </w:pPr>
      <w:r w:rsidRPr="00562587">
        <w:rPr>
          <w:rFonts w:ascii="Times New Roman" w:eastAsia="Times New Roman" w:hAnsi="Times New Roman" w:cs="Times New Roman"/>
          <w:b/>
          <w:bCs/>
          <w:sz w:val="24"/>
          <w:szCs w:val="24"/>
          <w:lang w:eastAsia="ru-RU"/>
        </w:rPr>
        <w:t>ПРАВИТЕЛЬСТВО РОССИЙСКОЙ ФЕДЕРАЦИИ</w:t>
      </w:r>
    </w:p>
    <w:p w:rsidR="003D60A3" w:rsidRPr="00562587" w:rsidRDefault="003D60A3" w:rsidP="003D60A3">
      <w:pPr>
        <w:spacing w:after="0" w:line="240" w:lineRule="auto"/>
        <w:jc w:val="center"/>
        <w:rPr>
          <w:rFonts w:ascii="Times New Roman" w:eastAsia="Times New Roman" w:hAnsi="Times New Roman" w:cs="Times New Roman"/>
          <w:b/>
          <w:bCs/>
          <w:sz w:val="24"/>
          <w:szCs w:val="24"/>
          <w:lang w:eastAsia="ru-RU"/>
        </w:rPr>
      </w:pPr>
    </w:p>
    <w:p w:rsidR="003D60A3" w:rsidRPr="00562587" w:rsidRDefault="003D60A3" w:rsidP="003D60A3">
      <w:pPr>
        <w:spacing w:after="0" w:line="240" w:lineRule="auto"/>
        <w:jc w:val="center"/>
        <w:rPr>
          <w:rFonts w:ascii="Times New Roman" w:eastAsia="Times New Roman" w:hAnsi="Times New Roman" w:cs="Times New Roman"/>
          <w:b/>
          <w:bCs/>
          <w:sz w:val="24"/>
          <w:szCs w:val="24"/>
          <w:lang w:eastAsia="ru-RU"/>
        </w:rPr>
      </w:pPr>
      <w:r w:rsidRPr="00562587">
        <w:rPr>
          <w:rFonts w:ascii="Times New Roman" w:eastAsia="Times New Roman" w:hAnsi="Times New Roman" w:cs="Times New Roman"/>
          <w:b/>
          <w:bCs/>
          <w:sz w:val="24"/>
          <w:szCs w:val="24"/>
          <w:lang w:eastAsia="ru-RU"/>
        </w:rPr>
        <w:t>ПОСТАНОВЛЕНИЕ</w:t>
      </w:r>
    </w:p>
    <w:p w:rsidR="003D60A3" w:rsidRPr="00562587" w:rsidRDefault="003D60A3" w:rsidP="003D60A3">
      <w:pPr>
        <w:spacing w:after="0" w:line="240" w:lineRule="auto"/>
        <w:jc w:val="center"/>
        <w:rPr>
          <w:rFonts w:ascii="Times New Roman" w:eastAsia="Times New Roman" w:hAnsi="Times New Roman" w:cs="Times New Roman"/>
          <w:b/>
          <w:bCs/>
          <w:sz w:val="24"/>
          <w:szCs w:val="24"/>
          <w:lang w:eastAsia="ru-RU"/>
        </w:rPr>
      </w:pPr>
      <w:r w:rsidRPr="00562587">
        <w:rPr>
          <w:rFonts w:ascii="Times New Roman" w:eastAsia="Times New Roman" w:hAnsi="Times New Roman" w:cs="Times New Roman"/>
          <w:b/>
          <w:bCs/>
          <w:sz w:val="24"/>
          <w:szCs w:val="24"/>
          <w:lang w:eastAsia="ru-RU"/>
        </w:rPr>
        <w:t>от 6 мая 2011 г. N 354</w:t>
      </w:r>
    </w:p>
    <w:p w:rsidR="003D60A3" w:rsidRPr="00562587" w:rsidRDefault="003D60A3" w:rsidP="003D60A3">
      <w:pPr>
        <w:spacing w:after="0" w:line="240" w:lineRule="auto"/>
        <w:jc w:val="center"/>
        <w:rPr>
          <w:rFonts w:ascii="Times New Roman" w:eastAsia="Times New Roman" w:hAnsi="Times New Roman" w:cs="Times New Roman"/>
          <w:b/>
          <w:bCs/>
          <w:sz w:val="24"/>
          <w:szCs w:val="24"/>
          <w:lang w:eastAsia="ru-RU"/>
        </w:rPr>
      </w:pPr>
    </w:p>
    <w:p w:rsidR="003D60A3" w:rsidRPr="00562587" w:rsidRDefault="003D60A3" w:rsidP="003D60A3">
      <w:pPr>
        <w:spacing w:after="0" w:line="240" w:lineRule="auto"/>
        <w:jc w:val="center"/>
        <w:rPr>
          <w:rFonts w:ascii="Times New Roman" w:eastAsia="Times New Roman" w:hAnsi="Times New Roman" w:cs="Times New Roman"/>
          <w:b/>
          <w:bCs/>
          <w:sz w:val="24"/>
          <w:szCs w:val="24"/>
          <w:lang w:eastAsia="ru-RU"/>
        </w:rPr>
      </w:pPr>
      <w:r w:rsidRPr="00562587">
        <w:rPr>
          <w:rFonts w:ascii="Times New Roman" w:eastAsia="Times New Roman" w:hAnsi="Times New Roman" w:cs="Times New Roman"/>
          <w:b/>
          <w:bCs/>
          <w:sz w:val="24"/>
          <w:szCs w:val="24"/>
          <w:lang w:eastAsia="ru-RU"/>
        </w:rPr>
        <w:t xml:space="preserve">О </w:t>
      </w:r>
      <w:r w:rsidR="00737D17">
        <w:rPr>
          <w:rFonts w:ascii="Times New Roman" w:eastAsia="Times New Roman" w:hAnsi="Times New Roman" w:cs="Times New Roman"/>
          <w:b/>
          <w:bCs/>
          <w:sz w:val="24"/>
          <w:szCs w:val="24"/>
          <w:lang w:eastAsia="ru-RU"/>
        </w:rPr>
        <w:t>представлении коммунальных услуг</w:t>
      </w:r>
    </w:p>
    <w:p w:rsidR="003D60A3" w:rsidRPr="00562587" w:rsidRDefault="00737D17" w:rsidP="003D60A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собственникам</w:t>
      </w:r>
      <w:r w:rsidR="003D60A3" w:rsidRPr="0056258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и</w:t>
      </w:r>
      <w:r w:rsidR="003D60A3" w:rsidRPr="0056258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пользователям</w:t>
      </w:r>
      <w:r w:rsidR="003D60A3" w:rsidRPr="0056258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помещений</w:t>
      </w:r>
      <w:r w:rsidR="003D60A3" w:rsidRPr="0056258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в</w:t>
      </w:r>
      <w:r w:rsidR="003D60A3" w:rsidRPr="0056258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многоквартирных</w:t>
      </w:r>
    </w:p>
    <w:p w:rsidR="003D60A3" w:rsidRPr="00562587" w:rsidRDefault="00737D17" w:rsidP="003D60A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домах</w:t>
      </w:r>
      <w:r w:rsidR="003D60A3" w:rsidRPr="0056258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и</w:t>
      </w:r>
      <w:r w:rsidR="003D60A3" w:rsidRPr="0056258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жилых</w:t>
      </w:r>
      <w:r w:rsidR="003D60A3" w:rsidRPr="0056258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домов</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ред. Постановлений Правительства РФ от 04.05.2012 N 442,</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от 27.08.2012 N 857, от 16.04.2013 N 344, от 14.05.2013 N 410,</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от 22.07.2013 N 614, от 19.09.2013 N 824,</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с </w:t>
      </w:r>
      <w:proofErr w:type="spellStart"/>
      <w:r w:rsidRPr="003D60A3">
        <w:rPr>
          <w:rFonts w:ascii="Times New Roman" w:eastAsia="Times New Roman" w:hAnsi="Times New Roman" w:cs="Times New Roman"/>
          <w:sz w:val="24"/>
          <w:szCs w:val="24"/>
          <w:lang w:eastAsia="ru-RU"/>
        </w:rPr>
        <w:t>изм</w:t>
      </w:r>
      <w:proofErr w:type="spellEnd"/>
      <w:r w:rsidRPr="003D60A3">
        <w:rPr>
          <w:rFonts w:ascii="Times New Roman" w:eastAsia="Times New Roman" w:hAnsi="Times New Roman" w:cs="Times New Roman"/>
          <w:sz w:val="24"/>
          <w:szCs w:val="24"/>
          <w:lang w:eastAsia="ru-RU"/>
        </w:rPr>
        <w:t>., внесенными Определением Верховного Суда РФ</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от 19.03.2013 N АПЛ13-82, Решением Верховного Суда РФ</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от 31.05.2013 N АКПИ13-394)</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соответствии со статьей 157 Жилищного кодекса Российской Федерации Правительство Российской Федерации постановляет:</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 Утвердить прилагаемые:</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Правила предоставления коммунальных услуг собственникам и пользователям помещений в многоквартирных домах и жилых домов;</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изменения, которые вносятся в Постановления Правительства Российской Федерации по вопросам предоставления коммунальных услуг.</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2. Установить, что Правила, утвержденные настоящим Постановлением:</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Правил;</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Правилами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вступают в силу по истечении 2 месяцев со дня вступления в силу изменений, которые вносятся в Правила установления и определения нормативов потребления коммунальных услуг, указанных в абзаце четвертом подпункта "б" пункта 4 настоящего Постановления.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3. Установить, что разъяснения по применению Правил, утвержденных настоящим Постановлением, дает Министерство регионального развития Российской Федерации.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4. Министерству регионального развития Российской Федерации: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Правил поставки газа для обеспечения коммунально-бытовых нужд граждан, утвержденных Постановлением Правительства Российской Федерации от 21 июля 2008 г. N 549, и основных положений функционирования розничных рынков электрической энергии, утвержденных Постановлением Правительства Российской Федерации от 31 августа 2006 г. N 530;</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б) в 3-месячный срок:</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lastRenderedPageBreak/>
        <w:t>утвердить по согласованию с Федеральной антимонопольной службой примерные условия договора управления многоквартирным домом;</w:t>
      </w:r>
    </w:p>
    <w:p w:rsidR="003D60A3" w:rsidRPr="003D60A3" w:rsidRDefault="00ED4620" w:rsidP="003D60A3">
      <w:pPr>
        <w:spacing w:after="0" w:line="240" w:lineRule="auto"/>
        <w:rPr>
          <w:rFonts w:ascii="Times New Roman" w:eastAsia="Times New Roman" w:hAnsi="Times New Roman" w:cs="Times New Roman"/>
          <w:b/>
          <w:bCs/>
          <w:color w:val="000000"/>
          <w:sz w:val="26"/>
          <w:szCs w:val="26"/>
          <w:lang w:eastAsia="ru-RU"/>
        </w:rPr>
      </w:pPr>
      <w:r w:rsidRPr="00ED4620">
        <w:rPr>
          <w:rFonts w:ascii="Times New Roman" w:eastAsia="Times New Roman" w:hAnsi="Times New Roman" w:cs="Times New Roman"/>
          <w:b/>
          <w:bCs/>
          <w:color w:val="000000"/>
          <w:sz w:val="26"/>
          <w:lang w:eastAsia="ru-RU"/>
        </w:rPr>
        <w:pict>
          <v:rect id="_x0000_i1025" style="width:0;height:1.5pt" o:hralign="center" o:hrstd="t" o:hrnoshade="t" o:hr="t" fillcolor="black" stroked="f"/>
        </w:pict>
      </w:r>
    </w:p>
    <w:p w:rsidR="003D60A3" w:rsidRPr="00737D17" w:rsidRDefault="003D60A3" w:rsidP="003D60A3">
      <w:pPr>
        <w:spacing w:after="0" w:line="240" w:lineRule="auto"/>
        <w:ind w:firstLine="547"/>
        <w:rPr>
          <w:rFonts w:ascii="Times New Roman" w:eastAsia="Times New Roman" w:hAnsi="Times New Roman" w:cs="Times New Roman"/>
          <w:i/>
          <w:sz w:val="24"/>
          <w:szCs w:val="24"/>
          <w:lang w:eastAsia="ru-RU"/>
        </w:rPr>
      </w:pPr>
      <w:proofErr w:type="spellStart"/>
      <w:r w:rsidRPr="00737D17">
        <w:rPr>
          <w:rFonts w:ascii="Times New Roman" w:eastAsia="Times New Roman" w:hAnsi="Times New Roman" w:cs="Times New Roman"/>
          <w:bCs/>
          <w:i/>
          <w:color w:val="000000"/>
          <w:sz w:val="24"/>
          <w:szCs w:val="24"/>
          <w:lang w:eastAsia="ru-RU"/>
        </w:rPr>
        <w:t>КонсультантПлюс</w:t>
      </w:r>
      <w:proofErr w:type="spellEnd"/>
      <w:r w:rsidRPr="00737D17">
        <w:rPr>
          <w:rFonts w:ascii="Times New Roman" w:eastAsia="Times New Roman" w:hAnsi="Times New Roman" w:cs="Times New Roman"/>
          <w:bCs/>
          <w:i/>
          <w:color w:val="000000"/>
          <w:sz w:val="24"/>
          <w:szCs w:val="24"/>
          <w:lang w:eastAsia="ru-RU"/>
        </w:rPr>
        <w:t>: примечание.</w:t>
      </w:r>
    </w:p>
    <w:p w:rsidR="003D60A3" w:rsidRPr="00737D17" w:rsidRDefault="003D60A3" w:rsidP="003D60A3">
      <w:pPr>
        <w:spacing w:after="0" w:line="240" w:lineRule="auto"/>
        <w:ind w:firstLine="547"/>
        <w:rPr>
          <w:rFonts w:ascii="Times New Roman" w:eastAsia="Times New Roman" w:hAnsi="Times New Roman" w:cs="Times New Roman"/>
          <w:bCs/>
          <w:i/>
          <w:color w:val="000000"/>
          <w:sz w:val="24"/>
          <w:szCs w:val="24"/>
          <w:lang w:eastAsia="ru-RU"/>
        </w:rPr>
      </w:pPr>
      <w:r w:rsidRPr="00737D17">
        <w:rPr>
          <w:rFonts w:ascii="Times New Roman" w:eastAsia="Times New Roman" w:hAnsi="Times New Roman" w:cs="Times New Roman"/>
          <w:bCs/>
          <w:i/>
          <w:color w:val="000000"/>
          <w:sz w:val="24"/>
          <w:szCs w:val="24"/>
          <w:lang w:eastAsia="ru-RU"/>
        </w:rPr>
        <w:t>Изменения, которые вносятся в Правила установления и определения нормативов потребления коммунальных услуг, утверждены Постановлением Правительства РФ от 28 марта 2012 г. N 258 и вступили в силу с 1 июля 2012 года.</w:t>
      </w:r>
    </w:p>
    <w:p w:rsidR="003D60A3" w:rsidRPr="003D60A3" w:rsidRDefault="00ED4620" w:rsidP="003D60A3">
      <w:pPr>
        <w:spacing w:after="0" w:line="240" w:lineRule="auto"/>
        <w:rPr>
          <w:rFonts w:ascii="Times New Roman" w:eastAsia="Times New Roman" w:hAnsi="Times New Roman" w:cs="Times New Roman"/>
          <w:sz w:val="24"/>
          <w:szCs w:val="24"/>
          <w:lang w:eastAsia="ru-RU"/>
        </w:rPr>
      </w:pPr>
      <w:r w:rsidRPr="00737D17">
        <w:rPr>
          <w:rFonts w:ascii="Times New Roman" w:eastAsia="Times New Roman" w:hAnsi="Times New Roman" w:cs="Times New Roman"/>
          <w:bCs/>
          <w:i/>
          <w:color w:val="000000"/>
          <w:sz w:val="26"/>
          <w:lang w:eastAsia="ru-RU"/>
        </w:rPr>
        <w:pict>
          <v:rect id="_x0000_i1061" style="width:0;height:1.5pt" o:hralign="center" o:hrstd="t" o:hrnoshade="t" o:hr="t" fillcolor="black" stroked="f"/>
        </w:pic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Правила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порядок установления нормативов потребления коммунальных услуг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в) в 5-месячный срок утвердить по согласованию с Министерством экономического развития Российской Федерации примерные условия </w:t>
      </w:r>
      <w:proofErr w:type="spellStart"/>
      <w:r w:rsidRPr="003D60A3">
        <w:rPr>
          <w:rFonts w:ascii="Times New Roman" w:eastAsia="Times New Roman" w:hAnsi="Times New Roman" w:cs="Times New Roman"/>
          <w:sz w:val="24"/>
          <w:szCs w:val="24"/>
          <w:lang w:eastAsia="ru-RU"/>
        </w:rPr>
        <w:t>энергосервисного</w:t>
      </w:r>
      <w:proofErr w:type="spellEnd"/>
      <w:r w:rsidRPr="003D60A3">
        <w:rPr>
          <w:rFonts w:ascii="Times New Roman" w:eastAsia="Times New Roman" w:hAnsi="Times New Roman" w:cs="Times New Roman"/>
          <w:sz w:val="24"/>
          <w:szCs w:val="24"/>
          <w:lang w:eastAsia="ru-RU"/>
        </w:rPr>
        <w:t xml:space="preserve">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 в 6-месячный срок утвердить критерии наличия (отсутствия) технической возможности установки индивидуального, общего (квартирного), коллективного (</w:t>
      </w:r>
      <w:proofErr w:type="spellStart"/>
      <w:r w:rsidRPr="003D60A3">
        <w:rPr>
          <w:rFonts w:ascii="Times New Roman" w:eastAsia="Times New Roman" w:hAnsi="Times New Roman" w:cs="Times New Roman"/>
          <w:sz w:val="24"/>
          <w:szCs w:val="24"/>
          <w:lang w:eastAsia="ru-RU"/>
        </w:rPr>
        <w:t>общедомового</w:t>
      </w:r>
      <w:proofErr w:type="spellEnd"/>
      <w:r w:rsidRPr="003D60A3">
        <w:rPr>
          <w:rFonts w:ascii="Times New Roman" w:eastAsia="Times New Roman" w:hAnsi="Times New Roman" w:cs="Times New Roman"/>
          <w:sz w:val="24"/>
          <w:szCs w:val="24"/>
          <w:lang w:eastAsia="ru-RU"/>
        </w:rPr>
        <w:t>) приборов учета, а также форму акта обследования на предмет установления наличия (отсутствия) технической возможности установки таких приборов учета и порядок ее заполнения.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Правила установления и определения нормативов потребления коммунальных услуг, указанных в абзаце четвертом подпункта "б" пункта 4 настоящего Постановления.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6. Признать утратившими силу со дня вступления в силу Правил, утвержденных настоящим Постановлением:</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постановление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пунктов 15 - 28 Правил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пунктов 1 - 4 приложения N 2 к указанным Правилам (в части, касающейся порядка расчета размера платы за коммунальную услугу по отоплению), которые утрачивают силу с 1 января 2015 г.;</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ред. Постановления Правительства РФ от 27.08.2012 N 857)</w:t>
      </w:r>
    </w:p>
    <w:p w:rsidR="003D60A3" w:rsidRPr="003D60A3" w:rsidRDefault="003D60A3" w:rsidP="003D60A3">
      <w:pPr>
        <w:spacing w:after="0" w:line="240" w:lineRule="auto"/>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lastRenderedPageBreak/>
        <w:t>(см. текст в предыдущей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пункт 3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пункт 5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right"/>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Председатель Правительства</w:t>
      </w:r>
    </w:p>
    <w:p w:rsidR="003D60A3" w:rsidRPr="003D60A3" w:rsidRDefault="003D60A3" w:rsidP="003D60A3">
      <w:pPr>
        <w:spacing w:after="0" w:line="240" w:lineRule="auto"/>
        <w:jc w:val="right"/>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Российской Федерации</w:t>
      </w:r>
    </w:p>
    <w:p w:rsidR="003D60A3" w:rsidRPr="003D60A3" w:rsidRDefault="003D60A3" w:rsidP="003D60A3">
      <w:pPr>
        <w:spacing w:after="0" w:line="240" w:lineRule="auto"/>
        <w:jc w:val="right"/>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В.ПУТИН</w:t>
      </w:r>
    </w:p>
    <w:p w:rsidR="003D60A3" w:rsidRPr="003D60A3" w:rsidRDefault="003D60A3" w:rsidP="003D60A3">
      <w:pPr>
        <w:spacing w:after="0" w:line="240" w:lineRule="auto"/>
        <w:jc w:val="right"/>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right"/>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right"/>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right"/>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right"/>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right"/>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jc w:val="right"/>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Утверждены</w:t>
      </w:r>
    </w:p>
    <w:p w:rsidR="003D60A3" w:rsidRPr="003D60A3" w:rsidRDefault="003D60A3" w:rsidP="003D60A3">
      <w:pPr>
        <w:spacing w:after="0" w:line="240" w:lineRule="auto"/>
        <w:jc w:val="right"/>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Постановлением Правительства</w:t>
      </w:r>
    </w:p>
    <w:p w:rsidR="003D60A3" w:rsidRPr="003D60A3" w:rsidRDefault="003D60A3" w:rsidP="003D60A3">
      <w:pPr>
        <w:spacing w:after="0" w:line="240" w:lineRule="auto"/>
        <w:jc w:val="right"/>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Российской Федерации</w:t>
      </w:r>
    </w:p>
    <w:p w:rsidR="003D60A3" w:rsidRPr="003D60A3" w:rsidRDefault="003D60A3" w:rsidP="003D60A3">
      <w:pPr>
        <w:spacing w:after="0" w:line="240" w:lineRule="auto"/>
        <w:jc w:val="right"/>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от 6 мая 2011 г. N 354</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ED4620" w:rsidP="003D60A3">
      <w:pPr>
        <w:spacing w:after="0" w:line="240" w:lineRule="auto"/>
        <w:rPr>
          <w:rFonts w:ascii="Times New Roman" w:eastAsia="Times New Roman" w:hAnsi="Times New Roman" w:cs="Times New Roman"/>
          <w:sz w:val="24"/>
          <w:szCs w:val="24"/>
          <w:lang w:eastAsia="ru-RU"/>
        </w:rPr>
      </w:pPr>
      <w:r w:rsidRPr="00ED4620">
        <w:rPr>
          <w:rFonts w:ascii="Times New Roman" w:eastAsia="Times New Roman" w:hAnsi="Times New Roman" w:cs="Times New Roman"/>
          <w:sz w:val="24"/>
          <w:szCs w:val="24"/>
          <w:lang w:eastAsia="ru-RU"/>
        </w:rPr>
        <w:pict>
          <v:rect id="_x0000_i1026" style="width:0;height:1.5pt" o:hralign="center" o:hrstd="t" o:hrnoshade="t" o:hr="t" fillcolor="black" stroked="f"/>
        </w:pict>
      </w:r>
    </w:p>
    <w:p w:rsidR="003D60A3" w:rsidRPr="00737D17" w:rsidRDefault="003D60A3" w:rsidP="003D60A3">
      <w:pPr>
        <w:spacing w:after="0" w:line="240" w:lineRule="auto"/>
        <w:ind w:firstLine="539"/>
        <w:jc w:val="both"/>
        <w:rPr>
          <w:rFonts w:ascii="Times New Roman" w:eastAsia="Times New Roman" w:hAnsi="Times New Roman" w:cs="Times New Roman"/>
          <w:i/>
          <w:sz w:val="24"/>
          <w:szCs w:val="24"/>
          <w:lang w:eastAsia="ru-RU"/>
        </w:rPr>
      </w:pPr>
      <w:proofErr w:type="spellStart"/>
      <w:r w:rsidRPr="00737D17">
        <w:rPr>
          <w:rFonts w:ascii="Times New Roman" w:eastAsia="Times New Roman" w:hAnsi="Times New Roman" w:cs="Times New Roman"/>
          <w:i/>
          <w:sz w:val="24"/>
          <w:szCs w:val="24"/>
          <w:lang w:eastAsia="ru-RU"/>
        </w:rPr>
        <w:t>КонсультантПлюс</w:t>
      </w:r>
      <w:proofErr w:type="spellEnd"/>
      <w:r w:rsidRPr="00737D17">
        <w:rPr>
          <w:rFonts w:ascii="Times New Roman" w:eastAsia="Times New Roman" w:hAnsi="Times New Roman" w:cs="Times New Roman"/>
          <w:i/>
          <w:sz w:val="24"/>
          <w:szCs w:val="24"/>
          <w:lang w:eastAsia="ru-RU"/>
        </w:rPr>
        <w:t>: примечание.</w:t>
      </w:r>
    </w:p>
    <w:p w:rsidR="003D60A3" w:rsidRPr="00737D17" w:rsidRDefault="003D60A3" w:rsidP="003D60A3">
      <w:pPr>
        <w:spacing w:after="0" w:line="240" w:lineRule="auto"/>
        <w:ind w:firstLine="539"/>
        <w:jc w:val="both"/>
        <w:rPr>
          <w:rFonts w:ascii="Times New Roman" w:eastAsia="Times New Roman" w:hAnsi="Times New Roman" w:cs="Times New Roman"/>
          <w:i/>
          <w:sz w:val="24"/>
          <w:szCs w:val="24"/>
          <w:lang w:eastAsia="ru-RU"/>
        </w:rPr>
      </w:pPr>
      <w:r w:rsidRPr="00737D17">
        <w:rPr>
          <w:rFonts w:ascii="Times New Roman" w:eastAsia="Times New Roman" w:hAnsi="Times New Roman" w:cs="Times New Roman"/>
          <w:i/>
          <w:sz w:val="24"/>
          <w:szCs w:val="24"/>
          <w:lang w:eastAsia="ru-RU"/>
        </w:rPr>
        <w:t>Об особенностях применения Правил, утвержденных данным документом, см. Постановление Правительства РФ от 27.08.2012 N 857.</w:t>
      </w:r>
    </w:p>
    <w:p w:rsidR="003D60A3" w:rsidRPr="003D60A3" w:rsidRDefault="00ED4620" w:rsidP="003D60A3">
      <w:pPr>
        <w:spacing w:after="0" w:line="240" w:lineRule="auto"/>
        <w:rPr>
          <w:rFonts w:ascii="Times New Roman" w:eastAsia="Times New Roman" w:hAnsi="Times New Roman" w:cs="Times New Roman"/>
          <w:sz w:val="24"/>
          <w:szCs w:val="24"/>
          <w:lang w:eastAsia="ru-RU"/>
        </w:rPr>
      </w:pPr>
      <w:r w:rsidRPr="00ED4620">
        <w:rPr>
          <w:rFonts w:ascii="Times New Roman" w:eastAsia="Times New Roman" w:hAnsi="Times New Roman" w:cs="Times New Roman"/>
          <w:sz w:val="24"/>
          <w:szCs w:val="24"/>
          <w:lang w:eastAsia="ru-RU"/>
        </w:rPr>
        <w:pict>
          <v:rect id="_x0000_i1027" style="width:0;height:1.5pt" o:hralign="center" o:hrstd="t" o:hrnoshade="t" o:hr="t" fillcolor="black" stroked="f"/>
        </w:pict>
      </w:r>
    </w:p>
    <w:p w:rsidR="003D60A3" w:rsidRPr="00562587" w:rsidRDefault="003D60A3" w:rsidP="00737D17">
      <w:pPr>
        <w:spacing w:after="0" w:line="240" w:lineRule="auto"/>
        <w:jc w:val="center"/>
        <w:rPr>
          <w:rFonts w:ascii="Times New Roman" w:eastAsia="Times New Roman" w:hAnsi="Times New Roman" w:cs="Times New Roman"/>
          <w:b/>
          <w:bCs/>
          <w:vanish/>
          <w:sz w:val="24"/>
          <w:szCs w:val="24"/>
          <w:lang w:eastAsia="ru-RU"/>
        </w:rPr>
      </w:pPr>
    </w:p>
    <w:p w:rsidR="003D60A3" w:rsidRPr="00562587" w:rsidRDefault="003D60A3" w:rsidP="00737D17">
      <w:pPr>
        <w:spacing w:after="0" w:line="240" w:lineRule="auto"/>
        <w:jc w:val="center"/>
        <w:rPr>
          <w:rFonts w:ascii="Times New Roman" w:eastAsia="Times New Roman" w:hAnsi="Times New Roman" w:cs="Times New Roman"/>
          <w:b/>
          <w:bCs/>
          <w:sz w:val="24"/>
          <w:szCs w:val="24"/>
          <w:lang w:eastAsia="ru-RU"/>
        </w:rPr>
      </w:pPr>
      <w:r w:rsidRPr="00562587">
        <w:rPr>
          <w:rFonts w:ascii="Times New Roman" w:eastAsia="Times New Roman" w:hAnsi="Times New Roman" w:cs="Times New Roman"/>
          <w:b/>
          <w:bCs/>
          <w:sz w:val="24"/>
          <w:szCs w:val="24"/>
          <w:lang w:eastAsia="ru-RU"/>
        </w:rPr>
        <w:t>П</w:t>
      </w:r>
      <w:r w:rsidR="00737D17">
        <w:rPr>
          <w:rFonts w:ascii="Times New Roman" w:eastAsia="Times New Roman" w:hAnsi="Times New Roman" w:cs="Times New Roman"/>
          <w:b/>
          <w:bCs/>
          <w:sz w:val="24"/>
          <w:szCs w:val="24"/>
          <w:lang w:eastAsia="ru-RU"/>
        </w:rPr>
        <w:t>равила</w:t>
      </w:r>
    </w:p>
    <w:p w:rsidR="00737D17" w:rsidRPr="00562587" w:rsidRDefault="00737D17" w:rsidP="00737D1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предоставления коммунальных услуг</w:t>
      </w:r>
      <w:r w:rsidR="003D60A3" w:rsidRPr="0056258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собственникам</w:t>
      </w:r>
      <w:r w:rsidRPr="0056258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и</w:t>
      </w:r>
      <w:r w:rsidRPr="0056258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пользователям</w:t>
      </w:r>
      <w:r w:rsidRPr="0056258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помещений</w:t>
      </w:r>
      <w:r w:rsidRPr="0056258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в</w:t>
      </w:r>
      <w:r w:rsidRPr="0056258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многоквартирных</w:t>
      </w:r>
    </w:p>
    <w:p w:rsidR="00737D17" w:rsidRPr="00562587" w:rsidRDefault="00737D17" w:rsidP="00737D1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домах</w:t>
      </w:r>
      <w:r w:rsidRPr="0056258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и</w:t>
      </w:r>
      <w:r w:rsidRPr="0056258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жилых</w:t>
      </w:r>
      <w:r w:rsidRPr="0056258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домов</w:t>
      </w:r>
    </w:p>
    <w:p w:rsidR="003D60A3" w:rsidRPr="003D60A3" w:rsidRDefault="003D60A3" w:rsidP="00737D17">
      <w:pPr>
        <w:spacing w:after="0" w:line="240" w:lineRule="auto"/>
        <w:jc w:val="center"/>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ред. Постановлений Правительства РФ от 27.08.2012 N 857,</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от 16.04.2013 N 344, от 14.05.2013 N 410,</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от 22.07.2013 N 614, от 19.09.2013 N 824,</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с </w:t>
      </w:r>
      <w:proofErr w:type="spellStart"/>
      <w:r w:rsidRPr="003D60A3">
        <w:rPr>
          <w:rFonts w:ascii="Times New Roman" w:eastAsia="Times New Roman" w:hAnsi="Times New Roman" w:cs="Times New Roman"/>
          <w:sz w:val="24"/>
          <w:szCs w:val="24"/>
          <w:lang w:eastAsia="ru-RU"/>
        </w:rPr>
        <w:t>изм</w:t>
      </w:r>
      <w:proofErr w:type="spellEnd"/>
      <w:r w:rsidRPr="003D60A3">
        <w:rPr>
          <w:rFonts w:ascii="Times New Roman" w:eastAsia="Times New Roman" w:hAnsi="Times New Roman" w:cs="Times New Roman"/>
          <w:sz w:val="24"/>
          <w:szCs w:val="24"/>
          <w:lang w:eastAsia="ru-RU"/>
        </w:rPr>
        <w:t>., внесенными Определением Верховного Суда РФ</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от 19.03.2013 N АПЛ13-82)</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center"/>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I. Общие положения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w:t>
      </w:r>
      <w:r w:rsidRPr="003D60A3">
        <w:rPr>
          <w:rFonts w:ascii="Times New Roman" w:eastAsia="Times New Roman" w:hAnsi="Times New Roman" w:cs="Times New Roman"/>
          <w:sz w:val="24"/>
          <w:szCs w:val="24"/>
          <w:lang w:eastAsia="ru-RU"/>
        </w:rPr>
        <w:lastRenderedPageBreak/>
        <w:t>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2. Понятия, используемые в настоящих Правилах, означают следующее:</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"индивидуальный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одном жилом или нежилом помещении в многоквартирном доме (за исключением жилого помещения в коммунальной квартире), в жилом доме (части жилого дома) или домовладении;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"коллективный (</w:t>
      </w:r>
      <w:proofErr w:type="spellStart"/>
      <w:r w:rsidRPr="003D60A3">
        <w:rPr>
          <w:rFonts w:ascii="Times New Roman" w:eastAsia="Times New Roman" w:hAnsi="Times New Roman" w:cs="Times New Roman"/>
          <w:sz w:val="24"/>
          <w:szCs w:val="24"/>
          <w:lang w:eastAsia="ru-RU"/>
        </w:rPr>
        <w:t>общедомовой</w:t>
      </w:r>
      <w:proofErr w:type="spellEnd"/>
      <w:r w:rsidRPr="003D60A3">
        <w:rPr>
          <w:rFonts w:ascii="Times New Roman" w:eastAsia="Times New Roman" w:hAnsi="Times New Roman" w:cs="Times New Roman"/>
          <w:sz w:val="24"/>
          <w:szCs w:val="24"/>
          <w:lang w:eastAsia="ru-RU"/>
        </w:rPr>
        <w:t>) прибор учета" - средство измерения (совокупность средств измерения и дополнительного оборудования), используемое для определения объемов (количества) коммунального ресурса, поданного в многоквартирный дом;</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а также земельных участков и расположенных на них жилых домов (домовладений);</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"коммунальные ресурсы" - холодная вода, горячая вода, электрическая энергия, газ, тепловая энергия, бытовой газ в баллонах, твердое топливо при наличии печного отопления, используемые для предоставления коммунальных услуг. К коммунальным ресурсам приравниваются также сточные бытовые воды, отводимые по централизованным сетям инженерно-технического обеспечения;</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ред. Постановления Правительства РФ от 14.05.2013 N 410)</w:t>
      </w:r>
    </w:p>
    <w:p w:rsidR="003D60A3" w:rsidRPr="003D60A3" w:rsidRDefault="003D60A3" w:rsidP="003D60A3">
      <w:pPr>
        <w:spacing w:after="0" w:line="240" w:lineRule="auto"/>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(см. текст в предыдущей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"комнатный прибор учета электрической энергии" - средство измерения, используемое для определения объемов (количества) потребления электрической энергии в одном жилом помещении потребителя в коммунальной квартире или в нескольких жилых помещениях, занимаемых потребителем в коммунальной квартире, при условии </w:t>
      </w:r>
      <w:r w:rsidRPr="003D60A3">
        <w:rPr>
          <w:rFonts w:ascii="Times New Roman" w:eastAsia="Times New Roman" w:hAnsi="Times New Roman" w:cs="Times New Roman"/>
          <w:sz w:val="24"/>
          <w:szCs w:val="24"/>
          <w:lang w:eastAsia="ru-RU"/>
        </w:rPr>
        <w:lastRenderedPageBreak/>
        <w:t>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"нежилое помещение в многоквартирном доме" - помещение в многоквартирном доме, которое не является жилым помещением и общим имуществом собственников помещений в многоквартирном доме;</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"общий (квартирный)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коммунальной квартире;</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"потребитель" - лицо, пользующееся на праве собственности или ином законном основании помещением в многоквартирном доме, жилым домом, домовладением, потребляющее коммунальные услуги;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"распределитель" - устройство, используемое в многоквартирном доме, оборудованном коллективным (</w:t>
      </w:r>
      <w:proofErr w:type="spellStart"/>
      <w:r w:rsidRPr="003D60A3">
        <w:rPr>
          <w:rFonts w:ascii="Times New Roman" w:eastAsia="Times New Roman" w:hAnsi="Times New Roman" w:cs="Times New Roman"/>
          <w:sz w:val="24"/>
          <w:szCs w:val="24"/>
          <w:lang w:eastAsia="ru-RU"/>
        </w:rPr>
        <w:t>общедомовым</w:t>
      </w:r>
      <w:proofErr w:type="spellEnd"/>
      <w:r w:rsidRPr="003D60A3">
        <w:rPr>
          <w:rFonts w:ascii="Times New Roman" w:eastAsia="Times New Roman" w:hAnsi="Times New Roman" w:cs="Times New Roman"/>
          <w:sz w:val="24"/>
          <w:szCs w:val="24"/>
          <w:lang w:eastAsia="ru-RU"/>
        </w:rPr>
        <w:t>)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w:t>
      </w:r>
      <w:proofErr w:type="spellStart"/>
      <w:r w:rsidRPr="003D60A3">
        <w:rPr>
          <w:rFonts w:ascii="Times New Roman" w:eastAsia="Times New Roman" w:hAnsi="Times New Roman" w:cs="Times New Roman"/>
          <w:sz w:val="24"/>
          <w:szCs w:val="24"/>
          <w:lang w:eastAsia="ru-RU"/>
        </w:rPr>
        <w:t>ресурсоснабжающая</w:t>
      </w:r>
      <w:proofErr w:type="spellEnd"/>
      <w:r w:rsidRPr="003D60A3">
        <w:rPr>
          <w:rFonts w:ascii="Times New Roman" w:eastAsia="Times New Roman" w:hAnsi="Times New Roman" w:cs="Times New Roman"/>
          <w:sz w:val="24"/>
          <w:szCs w:val="24"/>
          <w:lang w:eastAsia="ru-RU"/>
        </w:rPr>
        <w:t xml:space="preserve">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бытовых вод);</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(отвода бытовых стоков из внутридомовых инженерных систем);</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Понятия "жилое помещение" и "управляющая организация" употребляются в настоящих Правилах в значениях, определенных Жилищным кодексом Российской Федерации.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ред. Постановления Правительства РФ от 14.05.2013 N 410)</w:t>
      </w:r>
    </w:p>
    <w:p w:rsidR="003D60A3" w:rsidRPr="003D60A3" w:rsidRDefault="003D60A3" w:rsidP="003D60A3">
      <w:pPr>
        <w:spacing w:after="0" w:line="240" w:lineRule="auto"/>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(см. текст в предыдущей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center"/>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II. Условия предоставления коммунальных услуг</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3. Условиями предоставления коммунальных услуг потребителю в многоквартирном доме или в жилом доме (домовладении) являются следующие:</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коммунальные услуги предоставляются потребителям начиная с установленного жилищным законодательством Российской Федерации момента, а именно:</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с момента возникновения права собственности на жилое помещение - собственнику жилого помещения и проживающим с ним лицам;</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lastRenderedPageBreak/>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со дня заключения договора найма - нанимателю жилого помещения по такому договору и проживающим с ним лицам;</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со дня заключения договора аренды - арендатору жилого помещения и проживающим с ним лицам;</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приложении N 1;</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roofErr w:type="spellStart"/>
      <w:r w:rsidRPr="003D60A3">
        <w:rPr>
          <w:rFonts w:ascii="Times New Roman" w:eastAsia="Times New Roman" w:hAnsi="Times New Roman" w:cs="Times New Roman"/>
          <w:sz w:val="24"/>
          <w:szCs w:val="24"/>
          <w:lang w:eastAsia="ru-RU"/>
        </w:rPr>
        <w:t>д</w:t>
      </w:r>
      <w:proofErr w:type="spellEnd"/>
      <w:r w:rsidRPr="003D60A3">
        <w:rPr>
          <w:rFonts w:ascii="Times New Roman" w:eastAsia="Times New Roman" w:hAnsi="Times New Roman" w:cs="Times New Roman"/>
          <w:sz w:val="24"/>
          <w:szCs w:val="24"/>
          <w:lang w:eastAsia="ru-RU"/>
        </w:rPr>
        <w:t>) качество предоставляемых коммунальных услуг соответствует требованиям, приведенным в приложении N 1 к настоящим Правилам;</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4. Потребителю могут быть предоставлены следующие виды коммунальных услуг:</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водоотведение, то есть отвод бытовых стоков из жилого дома (домовладения), из жилых и нежилых помещений в многоквартирном доме по централизованным сетям водоотведения и внутридомовым инженерным системам;</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ред. Постановления Правительства РФ от 16.04.2013 N 344)</w:t>
      </w:r>
    </w:p>
    <w:p w:rsidR="003D60A3" w:rsidRPr="003D60A3" w:rsidRDefault="003D60A3" w:rsidP="003D60A3">
      <w:pPr>
        <w:spacing w:after="0" w:line="240" w:lineRule="auto"/>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(см. текст в предыдущей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помещения, входящие в состав общего имущества в многоквартирном доме;</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roofErr w:type="spellStart"/>
      <w:r w:rsidRPr="003D60A3">
        <w:rPr>
          <w:rFonts w:ascii="Times New Roman" w:eastAsia="Times New Roman" w:hAnsi="Times New Roman" w:cs="Times New Roman"/>
          <w:sz w:val="24"/>
          <w:szCs w:val="24"/>
          <w:lang w:eastAsia="ru-RU"/>
        </w:rPr>
        <w:t>д</w:t>
      </w:r>
      <w:proofErr w:type="spellEnd"/>
      <w:r w:rsidRPr="003D60A3">
        <w:rPr>
          <w:rFonts w:ascii="Times New Roman" w:eastAsia="Times New Roman" w:hAnsi="Times New Roman" w:cs="Times New Roman"/>
          <w:sz w:val="24"/>
          <w:szCs w:val="24"/>
          <w:lang w:eastAsia="ru-RU"/>
        </w:rPr>
        <w:t>)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lastRenderedPageBreak/>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пункте 15 приложения N 1 к настоящим Правилам, а также продажа твердого топлива при наличии печного отопления.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или заканчиваться со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пунктах 9, 10, 11 и 12 настоящих Правил.</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Договор, содержащий положения о предоставлении коммунальных услуг, заключенный в письменной форме, должен соответствовать положениям настоящих Правил и может содержать особенности исполнения такого договора в случаях и пределах, предусмотренных настоящими Правилами. В случае несоответствия заключенного в письменной форме договора, содержащего положения о предоставлении коммунальных услуг, положениям настоящих Правил он считается заключенным на условиях, предусмотренных настоящими Правилами.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Потребителю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8. Исполнителем коммунальных услуг может выступать лицо из числа лиц, указанных в пунктах 9 и 10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пунктами 14, 15, 16 и 17 настоящих Правил.</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lastRenderedPageBreak/>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в договоре управления многоквартирным домом, заключаемом собственниками помещений в многоквартирном доме или органом управления товарищества собственников жилья, жилищного, жилищно-строительного или иного специализированного потребительского кооператива (далее - товарищество или кооператив) с управляющей организацией, выбранной в установленном жилищным законодательством Российской Федерации порядке для управления многоквартирным домом.</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собственниками жилых помещений в многоквартирном доме с соответствующей </w:t>
      </w:r>
      <w:proofErr w:type="spellStart"/>
      <w:r w:rsidRPr="003D60A3">
        <w:rPr>
          <w:rFonts w:ascii="Times New Roman" w:eastAsia="Times New Roman" w:hAnsi="Times New Roman" w:cs="Times New Roman"/>
          <w:sz w:val="24"/>
          <w:szCs w:val="24"/>
          <w:lang w:eastAsia="ru-RU"/>
        </w:rPr>
        <w:t>ресурсоснабжающей</w:t>
      </w:r>
      <w:proofErr w:type="spellEnd"/>
      <w:r w:rsidRPr="003D60A3">
        <w:rPr>
          <w:rFonts w:ascii="Times New Roman" w:eastAsia="Times New Roman" w:hAnsi="Times New Roman" w:cs="Times New Roman"/>
          <w:sz w:val="24"/>
          <w:szCs w:val="24"/>
          <w:lang w:eastAsia="ru-RU"/>
        </w:rPr>
        <w:t xml:space="preserve"> организацией.</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10. Условия предоставления коммунальных услуг собственнику и пользователю жилого дома (домовладения) по его выбору определяются: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w:t>
      </w:r>
      <w:proofErr w:type="spellStart"/>
      <w:r w:rsidRPr="003D60A3">
        <w:rPr>
          <w:rFonts w:ascii="Times New Roman" w:eastAsia="Times New Roman" w:hAnsi="Times New Roman" w:cs="Times New Roman"/>
          <w:sz w:val="24"/>
          <w:szCs w:val="24"/>
          <w:lang w:eastAsia="ru-RU"/>
        </w:rPr>
        <w:t>ресурсоснабжающей</w:t>
      </w:r>
      <w:proofErr w:type="spellEnd"/>
      <w:r w:rsidRPr="003D60A3">
        <w:rPr>
          <w:rFonts w:ascii="Times New Roman" w:eastAsia="Times New Roman" w:hAnsi="Times New Roman" w:cs="Times New Roman"/>
          <w:sz w:val="24"/>
          <w:szCs w:val="24"/>
          <w:lang w:eastAsia="ru-RU"/>
        </w:rPr>
        <w:t xml:space="preserve"> организацией;</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б) в договоре о предоставлении коммунальных услуг, заключаемом собственником жилого дома (домовладения) с организацией (в том числе некоммерческим объединением),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w:t>
      </w:r>
      <w:proofErr w:type="spellStart"/>
      <w:r w:rsidRPr="003D60A3">
        <w:rPr>
          <w:rFonts w:ascii="Times New Roman" w:eastAsia="Times New Roman" w:hAnsi="Times New Roman" w:cs="Times New Roman"/>
          <w:sz w:val="24"/>
          <w:szCs w:val="24"/>
          <w:lang w:eastAsia="ru-RU"/>
        </w:rPr>
        <w:t>ресурсоснабжающими</w:t>
      </w:r>
      <w:proofErr w:type="spellEnd"/>
      <w:r w:rsidRPr="003D60A3">
        <w:rPr>
          <w:rFonts w:ascii="Times New Roman" w:eastAsia="Times New Roman" w:hAnsi="Times New Roman" w:cs="Times New Roman"/>
          <w:sz w:val="24"/>
          <w:szCs w:val="24"/>
          <w:lang w:eastAsia="ru-RU"/>
        </w:rPr>
        <w:t xml:space="preserve"> организациями.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б) в договоре безвозмездного пользования - для ссудополучателя по такому договору;</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lastRenderedPageBreak/>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12. При этом собственник жилого помещения, выступающий </w:t>
      </w:r>
      <w:proofErr w:type="spellStart"/>
      <w:r w:rsidRPr="003D60A3">
        <w:rPr>
          <w:rFonts w:ascii="Times New Roman" w:eastAsia="Times New Roman" w:hAnsi="Times New Roman" w:cs="Times New Roman"/>
          <w:sz w:val="24"/>
          <w:szCs w:val="24"/>
          <w:lang w:eastAsia="ru-RU"/>
        </w:rPr>
        <w:t>наймодателем</w:t>
      </w:r>
      <w:proofErr w:type="spellEnd"/>
      <w:r w:rsidRPr="003D60A3">
        <w:rPr>
          <w:rFonts w:ascii="Times New Roman" w:eastAsia="Times New Roman" w:hAnsi="Times New Roman" w:cs="Times New Roman"/>
          <w:sz w:val="24"/>
          <w:szCs w:val="24"/>
          <w:lang w:eastAsia="ru-RU"/>
        </w:rPr>
        <w:t>,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пунктах 9 и 10 настоящих Правил.</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подпункте "б" пункта 10 настоящих Правил, посредством заключения с </w:t>
      </w:r>
      <w:proofErr w:type="spellStart"/>
      <w:r w:rsidRPr="003D60A3">
        <w:rPr>
          <w:rFonts w:ascii="Times New Roman" w:eastAsia="Times New Roman" w:hAnsi="Times New Roman" w:cs="Times New Roman"/>
          <w:sz w:val="24"/>
          <w:szCs w:val="24"/>
          <w:lang w:eastAsia="ru-RU"/>
        </w:rPr>
        <w:t>ресурсоснабжающими</w:t>
      </w:r>
      <w:proofErr w:type="spellEnd"/>
      <w:r w:rsidRPr="003D60A3">
        <w:rPr>
          <w:rFonts w:ascii="Times New Roman" w:eastAsia="Times New Roman" w:hAnsi="Times New Roman" w:cs="Times New Roman"/>
          <w:sz w:val="24"/>
          <w:szCs w:val="24"/>
          <w:lang w:eastAsia="ru-RU"/>
        </w:rPr>
        <w:t xml:space="preserve">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w:t>
      </w:r>
      <w:proofErr w:type="spellStart"/>
      <w:r w:rsidRPr="003D60A3">
        <w:rPr>
          <w:rFonts w:ascii="Times New Roman" w:eastAsia="Times New Roman" w:hAnsi="Times New Roman" w:cs="Times New Roman"/>
          <w:sz w:val="24"/>
          <w:szCs w:val="24"/>
          <w:lang w:eastAsia="ru-RU"/>
        </w:rPr>
        <w:t>ресурсоснабжающей</w:t>
      </w:r>
      <w:proofErr w:type="spellEnd"/>
      <w:r w:rsidRPr="003D60A3">
        <w:rPr>
          <w:rFonts w:ascii="Times New Roman" w:eastAsia="Times New Roman" w:hAnsi="Times New Roman" w:cs="Times New Roman"/>
          <w:sz w:val="24"/>
          <w:szCs w:val="24"/>
          <w:lang w:eastAsia="ru-RU"/>
        </w:rPr>
        <w:t xml:space="preserve">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о приобретении коммунального ресурса, заключенного управляющей организацией с </w:t>
      </w:r>
      <w:proofErr w:type="spellStart"/>
      <w:r w:rsidRPr="003D60A3">
        <w:rPr>
          <w:rFonts w:ascii="Times New Roman" w:eastAsia="Times New Roman" w:hAnsi="Times New Roman" w:cs="Times New Roman"/>
          <w:sz w:val="24"/>
          <w:szCs w:val="24"/>
          <w:lang w:eastAsia="ru-RU"/>
        </w:rPr>
        <w:t>ресурсоснабжающей</w:t>
      </w:r>
      <w:proofErr w:type="spellEnd"/>
      <w:r w:rsidRPr="003D60A3">
        <w:rPr>
          <w:rFonts w:ascii="Times New Roman" w:eastAsia="Times New Roman" w:hAnsi="Times New Roman" w:cs="Times New Roman"/>
          <w:sz w:val="24"/>
          <w:szCs w:val="24"/>
          <w:lang w:eastAsia="ru-RU"/>
        </w:rPr>
        <w:t xml:space="preserve"> организацией.</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w:t>
      </w:r>
      <w:proofErr w:type="spellStart"/>
      <w:r w:rsidRPr="003D60A3">
        <w:rPr>
          <w:rFonts w:ascii="Times New Roman" w:eastAsia="Times New Roman" w:hAnsi="Times New Roman" w:cs="Times New Roman"/>
          <w:sz w:val="24"/>
          <w:szCs w:val="24"/>
          <w:lang w:eastAsia="ru-RU"/>
        </w:rPr>
        <w:t>ресурсоснабжающей</w:t>
      </w:r>
      <w:proofErr w:type="spellEnd"/>
      <w:r w:rsidRPr="003D60A3">
        <w:rPr>
          <w:rFonts w:ascii="Times New Roman" w:eastAsia="Times New Roman" w:hAnsi="Times New Roman" w:cs="Times New Roman"/>
          <w:sz w:val="24"/>
          <w:szCs w:val="24"/>
          <w:lang w:eastAsia="ru-RU"/>
        </w:rPr>
        <w:t xml:space="preserve"> организацией. Товарищество или кооператив прекращает предоставление коммунальных услуг с даты его ликвидации или с указанной в пункте 14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16. Организация, указанная в подпункте "б" пункта 10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w:t>
      </w:r>
      <w:r w:rsidRPr="003D60A3">
        <w:rPr>
          <w:rFonts w:ascii="Times New Roman" w:eastAsia="Times New Roman" w:hAnsi="Times New Roman" w:cs="Times New Roman"/>
          <w:sz w:val="24"/>
          <w:szCs w:val="24"/>
          <w:lang w:eastAsia="ru-RU"/>
        </w:rPr>
        <w:lastRenderedPageBreak/>
        <w:t>договоре о предоставлении коммунальных услуг. Организация, указанная в подпункте "б" пункта 10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17. </w:t>
      </w:r>
      <w:proofErr w:type="spellStart"/>
      <w:r w:rsidRPr="003D60A3">
        <w:rPr>
          <w:rFonts w:ascii="Times New Roman" w:eastAsia="Times New Roman" w:hAnsi="Times New Roman" w:cs="Times New Roman"/>
          <w:sz w:val="24"/>
          <w:szCs w:val="24"/>
          <w:lang w:eastAsia="ru-RU"/>
        </w:rPr>
        <w:t>Ресурсоснабжающая</w:t>
      </w:r>
      <w:proofErr w:type="spellEnd"/>
      <w:r w:rsidRPr="003D60A3">
        <w:rPr>
          <w:rFonts w:ascii="Times New Roman" w:eastAsia="Times New Roman" w:hAnsi="Times New Roman" w:cs="Times New Roman"/>
          <w:sz w:val="24"/>
          <w:szCs w:val="24"/>
          <w:lang w:eastAsia="ru-RU"/>
        </w:rPr>
        <w:t xml:space="preserve">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пункте 14 или 15 настоящих Правил;</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пункте 14 или 15 настоящих Правил;</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подпункте "б" пункта 10 настоящих Правил, в письменной форме заключен и исполняется договор о предоставлении коммунальных услуг и такой договор не расторгнут.</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18. Собственник нежилого помещения в многоквартирном доме вправе в целях обеспечения коммунальными ресурсами принадлежащего ему нежилого помещения в многоквартирном доме заключать договоры холодного водоснабжения, горячего водоснабжения, водоотведения, электроснабжения, газоснабжения, отопления (теплоснабжения) непосредственно с </w:t>
      </w:r>
      <w:proofErr w:type="spellStart"/>
      <w:r w:rsidRPr="003D60A3">
        <w:rPr>
          <w:rFonts w:ascii="Times New Roman" w:eastAsia="Times New Roman" w:hAnsi="Times New Roman" w:cs="Times New Roman"/>
          <w:sz w:val="24"/>
          <w:szCs w:val="24"/>
          <w:lang w:eastAsia="ru-RU"/>
        </w:rPr>
        <w:t>ресурсоснабжающими</w:t>
      </w:r>
      <w:proofErr w:type="spellEnd"/>
      <w:r w:rsidRPr="003D60A3">
        <w:rPr>
          <w:rFonts w:ascii="Times New Roman" w:eastAsia="Times New Roman" w:hAnsi="Times New Roman" w:cs="Times New Roman"/>
          <w:sz w:val="24"/>
          <w:szCs w:val="24"/>
          <w:lang w:eastAsia="ru-RU"/>
        </w:rPr>
        <w:t xml:space="preserve"> организациями. Указанные договоры заключаются в порядке и в соответствии с требованиями, установленными гражданским законодательством Российской Федерации и законодательством Российской Федерации о водоснабжении, водоотведении, электроснабжении, газоснабжении, теплоснабжении.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В случае приобретения собственником нежилого помещения в многоквартирном доме коммунальных ресурсов по указанным договорам такой собственник обязан вносить в порядке, установленном настоящими Правилами, плату за коммунальные услуги, предоставленные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 а также предоставлять исполнителю, предоставляющему коммунальные услуги потребителям коммунальных услуг в многоквартирном доме, в котором расположено нежилое помещение собственника, в порядке и сроки, которые установлены настоящими Правилами для передачи </w:t>
      </w:r>
      <w:r w:rsidRPr="003D60A3">
        <w:rPr>
          <w:rFonts w:ascii="Times New Roman" w:eastAsia="Times New Roman" w:hAnsi="Times New Roman" w:cs="Times New Roman"/>
          <w:sz w:val="24"/>
          <w:szCs w:val="24"/>
          <w:lang w:eastAsia="ru-RU"/>
        </w:rPr>
        <w:lastRenderedPageBreak/>
        <w:t>потребителями информации о показаниях индивидуальных или общих (квартирных) приборов учета, данные об объемах коммунальных ресурсов, потребленных за расчетный период по указанным договорам.</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center"/>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III. Условия договора, содержащего положения</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о предоставлении коммунальных услуг, и порядок</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его заключения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19. Договор, содержащий положения о предоставлении коммунальных услуг, должен включать:</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дату и место заключения договора;</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б) наименование, адрес, реквизиты расчетного счета и иную контактную информацию исполнителя;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следующие сведения о потребителе:</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для физического лица - фамилия, имя, отчество, дата рождения, реквизиты документа, удостоверяющего личность, контактный телефон;</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для юридического лица - наименование (фирменное наименование) и место государственной регистрации, контактный телефон;</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 адрес помещения в многоквартирном доме, жилого дома (домовладения), по которому предоставляются коммунальные услуги с указанием размера (объема, площади) отапливаемых помещений, количества лиц, постоянно проживающих в жилом помещении, или вида деятельности, осуществляемой в нежилом помещении;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roofErr w:type="spellStart"/>
      <w:r w:rsidRPr="003D60A3">
        <w:rPr>
          <w:rFonts w:ascii="Times New Roman" w:eastAsia="Times New Roman" w:hAnsi="Times New Roman" w:cs="Times New Roman"/>
          <w:sz w:val="24"/>
          <w:szCs w:val="24"/>
          <w:lang w:eastAsia="ru-RU"/>
        </w:rPr>
        <w:t>д</w:t>
      </w:r>
      <w:proofErr w:type="spellEnd"/>
      <w:r w:rsidRPr="003D60A3">
        <w:rPr>
          <w:rFonts w:ascii="Times New Roman" w:eastAsia="Times New Roman" w:hAnsi="Times New Roman" w:cs="Times New Roman"/>
          <w:sz w:val="24"/>
          <w:szCs w:val="24"/>
          <w:lang w:eastAsia="ru-RU"/>
        </w:rPr>
        <w:t>) наименование предоставляемой потребителю коммунальной услуги (коммунальных услуг);</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е) требования к качеству предоставляемой коммунальной услуги (коммунальных услуг);</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roofErr w:type="spellStart"/>
      <w:r w:rsidRPr="003D60A3">
        <w:rPr>
          <w:rFonts w:ascii="Times New Roman" w:eastAsia="Times New Roman" w:hAnsi="Times New Roman" w:cs="Times New Roman"/>
          <w:sz w:val="24"/>
          <w:szCs w:val="24"/>
          <w:lang w:eastAsia="ru-RU"/>
        </w:rPr>
        <w:t>з</w:t>
      </w:r>
      <w:proofErr w:type="spellEnd"/>
      <w:r w:rsidRPr="003D60A3">
        <w:rPr>
          <w:rFonts w:ascii="Times New Roman" w:eastAsia="Times New Roman" w:hAnsi="Times New Roman" w:cs="Times New Roman"/>
          <w:sz w:val="24"/>
          <w:szCs w:val="24"/>
          <w:lang w:eastAsia="ru-RU"/>
        </w:rPr>
        <w:t>)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ред. Постановления Правительства РФ от 16.04.2013 N 344)</w:t>
      </w:r>
    </w:p>
    <w:p w:rsidR="003D60A3" w:rsidRPr="003D60A3" w:rsidRDefault="003D60A3" w:rsidP="003D60A3">
      <w:pPr>
        <w:spacing w:after="0" w:line="240" w:lineRule="auto"/>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(см. текст в предыдущей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w:t>
      </w:r>
      <w:proofErr w:type="spellStart"/>
      <w:r w:rsidRPr="003D60A3">
        <w:rPr>
          <w:rFonts w:ascii="Times New Roman" w:eastAsia="Times New Roman" w:hAnsi="Times New Roman" w:cs="Times New Roman"/>
          <w:sz w:val="24"/>
          <w:szCs w:val="24"/>
          <w:lang w:eastAsia="ru-RU"/>
        </w:rPr>
        <w:t>пп</w:t>
      </w:r>
      <w:proofErr w:type="spellEnd"/>
      <w:r w:rsidRPr="003D60A3">
        <w:rPr>
          <w:rFonts w:ascii="Times New Roman" w:eastAsia="Times New Roman" w:hAnsi="Times New Roman" w:cs="Times New Roman"/>
          <w:sz w:val="24"/>
          <w:szCs w:val="24"/>
          <w:lang w:eastAsia="ru-RU"/>
        </w:rPr>
        <w:t>. "к" в ред. Постановления Правительства РФ от 22.07.2013 N 614)</w:t>
      </w:r>
    </w:p>
    <w:p w:rsidR="003D60A3" w:rsidRPr="003D60A3" w:rsidRDefault="003D60A3" w:rsidP="003D60A3">
      <w:pPr>
        <w:spacing w:after="0" w:line="240" w:lineRule="auto"/>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(см. текст в предыдущей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lastRenderedPageBreak/>
        <w:t>м) адрес и способ доставки потребителю счета для оплаты коммунальных услуг;</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roofErr w:type="spellStart"/>
      <w:r w:rsidRPr="003D60A3">
        <w:rPr>
          <w:rFonts w:ascii="Times New Roman" w:eastAsia="Times New Roman" w:hAnsi="Times New Roman" w:cs="Times New Roman"/>
          <w:sz w:val="24"/>
          <w:szCs w:val="24"/>
          <w:lang w:eastAsia="ru-RU"/>
        </w:rPr>
        <w:t>н</w:t>
      </w:r>
      <w:proofErr w:type="spellEnd"/>
      <w:r w:rsidRPr="003D60A3">
        <w:rPr>
          <w:rFonts w:ascii="Times New Roman" w:eastAsia="Times New Roman" w:hAnsi="Times New Roman" w:cs="Times New Roman"/>
          <w:sz w:val="24"/>
          <w:szCs w:val="24"/>
          <w:lang w:eastAsia="ru-RU"/>
        </w:rPr>
        <w:t xml:space="preserve">) порядок установления факта </w:t>
      </w:r>
      <w:proofErr w:type="spellStart"/>
      <w:r w:rsidRPr="003D60A3">
        <w:rPr>
          <w:rFonts w:ascii="Times New Roman" w:eastAsia="Times New Roman" w:hAnsi="Times New Roman" w:cs="Times New Roman"/>
          <w:sz w:val="24"/>
          <w:szCs w:val="24"/>
          <w:lang w:eastAsia="ru-RU"/>
        </w:rPr>
        <w:t>непредоставления</w:t>
      </w:r>
      <w:proofErr w:type="spellEnd"/>
      <w:r w:rsidRPr="003D60A3">
        <w:rPr>
          <w:rFonts w:ascii="Times New Roman" w:eastAsia="Times New Roman" w:hAnsi="Times New Roman" w:cs="Times New Roman"/>
          <w:sz w:val="24"/>
          <w:szCs w:val="24"/>
          <w:lang w:eastAsia="ru-RU"/>
        </w:rPr>
        <w:t xml:space="preserve">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о) права, обязанности и ответственность исполнителя и потребителя;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roofErr w:type="spellStart"/>
      <w:r w:rsidRPr="003D60A3">
        <w:rPr>
          <w:rFonts w:ascii="Times New Roman" w:eastAsia="Times New Roman" w:hAnsi="Times New Roman" w:cs="Times New Roman"/>
          <w:sz w:val="24"/>
          <w:szCs w:val="24"/>
          <w:lang w:eastAsia="ru-RU"/>
        </w:rPr>
        <w:t>п</w:t>
      </w:r>
      <w:proofErr w:type="spellEnd"/>
      <w:r w:rsidRPr="003D60A3">
        <w:rPr>
          <w:rFonts w:ascii="Times New Roman" w:eastAsia="Times New Roman" w:hAnsi="Times New Roman" w:cs="Times New Roman"/>
          <w:sz w:val="24"/>
          <w:szCs w:val="24"/>
          <w:lang w:eastAsia="ru-RU"/>
        </w:rPr>
        <w:t>) основания и порядок приостановки и ограничения предоставления коммунальных услуг;</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roofErr w:type="spellStart"/>
      <w:r w:rsidRPr="003D60A3">
        <w:rPr>
          <w:rFonts w:ascii="Times New Roman" w:eastAsia="Times New Roman" w:hAnsi="Times New Roman" w:cs="Times New Roman"/>
          <w:sz w:val="24"/>
          <w:szCs w:val="24"/>
          <w:lang w:eastAsia="ru-RU"/>
        </w:rPr>
        <w:t>р</w:t>
      </w:r>
      <w:proofErr w:type="spellEnd"/>
      <w:r w:rsidRPr="003D60A3">
        <w:rPr>
          <w:rFonts w:ascii="Times New Roman" w:eastAsia="Times New Roman" w:hAnsi="Times New Roman" w:cs="Times New Roman"/>
          <w:sz w:val="24"/>
          <w:szCs w:val="24"/>
          <w:lang w:eastAsia="ru-RU"/>
        </w:rPr>
        <w:t>) основания и порядок изменения и расторжения договора;</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с) срок действия договора.</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б) виды и количество сельскохозяйственных животных и птиц (при наличии);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площадь земельного участка, не занятого жилым домом и надворными постройками;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 режим водопотребления на полив земельного участка;</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roofErr w:type="spellStart"/>
      <w:r w:rsidRPr="003D60A3">
        <w:rPr>
          <w:rFonts w:ascii="Times New Roman" w:eastAsia="Times New Roman" w:hAnsi="Times New Roman" w:cs="Times New Roman"/>
          <w:sz w:val="24"/>
          <w:szCs w:val="24"/>
          <w:lang w:eastAsia="ru-RU"/>
        </w:rPr>
        <w:t>д</w:t>
      </w:r>
      <w:proofErr w:type="spellEnd"/>
      <w:r w:rsidRPr="003D60A3">
        <w:rPr>
          <w:rFonts w:ascii="Times New Roman" w:eastAsia="Times New Roman" w:hAnsi="Times New Roman" w:cs="Times New Roman"/>
          <w:sz w:val="24"/>
          <w:szCs w:val="24"/>
          <w:lang w:eastAsia="ru-RU"/>
        </w:rPr>
        <w:t>) мощность применяемых устройств, с помощью которых осуществляется потребление коммунальных ресурсов.</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21.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заключаемые с </w:t>
      </w:r>
      <w:proofErr w:type="spellStart"/>
      <w:r w:rsidRPr="003D60A3">
        <w:rPr>
          <w:rFonts w:ascii="Times New Roman" w:eastAsia="Times New Roman" w:hAnsi="Times New Roman" w:cs="Times New Roman"/>
          <w:sz w:val="24"/>
          <w:szCs w:val="24"/>
          <w:lang w:eastAsia="ru-RU"/>
        </w:rPr>
        <w:t>ресурсоснабжающими</w:t>
      </w:r>
      <w:proofErr w:type="spellEnd"/>
      <w:r w:rsidRPr="003D60A3">
        <w:rPr>
          <w:rFonts w:ascii="Times New Roman" w:eastAsia="Times New Roman" w:hAnsi="Times New Roman" w:cs="Times New Roman"/>
          <w:sz w:val="24"/>
          <w:szCs w:val="24"/>
          <w:lang w:eastAsia="ru-RU"/>
        </w:rPr>
        <w:t xml:space="preserve"> организациями, должны содержать положения об определении границы ответственности за режим и качество предоставления коммунальной услуги соответствующего вида. Если иное не определено в договоре, заключенном с </w:t>
      </w:r>
      <w:proofErr w:type="spellStart"/>
      <w:r w:rsidRPr="003D60A3">
        <w:rPr>
          <w:rFonts w:ascii="Times New Roman" w:eastAsia="Times New Roman" w:hAnsi="Times New Roman" w:cs="Times New Roman"/>
          <w:sz w:val="24"/>
          <w:szCs w:val="24"/>
          <w:lang w:eastAsia="ru-RU"/>
        </w:rPr>
        <w:t>ресурсоснабжающей</w:t>
      </w:r>
      <w:proofErr w:type="spellEnd"/>
      <w:r w:rsidRPr="003D60A3">
        <w:rPr>
          <w:rFonts w:ascii="Times New Roman" w:eastAsia="Times New Roman" w:hAnsi="Times New Roman" w:cs="Times New Roman"/>
          <w:sz w:val="24"/>
          <w:szCs w:val="24"/>
          <w:lang w:eastAsia="ru-RU"/>
        </w:rPr>
        <w:t xml:space="preserve"> организацией, то такая </w:t>
      </w:r>
      <w:proofErr w:type="spellStart"/>
      <w:r w:rsidRPr="003D60A3">
        <w:rPr>
          <w:rFonts w:ascii="Times New Roman" w:eastAsia="Times New Roman" w:hAnsi="Times New Roman" w:cs="Times New Roman"/>
          <w:sz w:val="24"/>
          <w:szCs w:val="24"/>
          <w:lang w:eastAsia="ru-RU"/>
        </w:rPr>
        <w:t>ресурсоснабжающая</w:t>
      </w:r>
      <w:proofErr w:type="spellEnd"/>
      <w:r w:rsidRPr="003D60A3">
        <w:rPr>
          <w:rFonts w:ascii="Times New Roman" w:eastAsia="Times New Roman" w:hAnsi="Times New Roman" w:cs="Times New Roman"/>
          <w:sz w:val="24"/>
          <w:szCs w:val="24"/>
          <w:lang w:eastAsia="ru-RU"/>
        </w:rPr>
        <w:t xml:space="preserve"> организация несет ответственность за качество предоставления коммунальной услуги соответствующего вида на границе раздела внутридомовых инженерных систем и централизованных сетей инженерно-технического обеспечения. При этом обслуживание внутридомовых инженерных систем осуществляется лицами, привлекаемыми собственниками помещений в многоквартирном доме или собственниками жилых домов по договорам оказания услуг по содержанию и (или) выполнению работ по ремонту внутридомовых инженерных систем в таком доме, или такими собственниками самостоятельно, если законодательством Российской Федерации выполнение ими таких работ не запрещено.</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22. Для заключения в письменной форме договора, содержащего положения о предоставлении коммунальных услуг, из числа договоров, указанных в подпунктах "а" и "б" пункта 9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пункте 14 или 15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w:t>
      </w:r>
      <w:r w:rsidRPr="003D60A3">
        <w:rPr>
          <w:rFonts w:ascii="Times New Roman" w:eastAsia="Times New Roman" w:hAnsi="Times New Roman" w:cs="Times New Roman"/>
          <w:sz w:val="24"/>
          <w:szCs w:val="24"/>
          <w:lang w:eastAsia="ru-RU"/>
        </w:rPr>
        <w:lastRenderedPageBreak/>
        <w:t>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подпунктах "в", "г", "</w:t>
      </w:r>
      <w:proofErr w:type="spellStart"/>
      <w:r w:rsidRPr="003D60A3">
        <w:rPr>
          <w:rFonts w:ascii="Times New Roman" w:eastAsia="Times New Roman" w:hAnsi="Times New Roman" w:cs="Times New Roman"/>
          <w:sz w:val="24"/>
          <w:szCs w:val="24"/>
          <w:lang w:eastAsia="ru-RU"/>
        </w:rPr>
        <w:t>д</w:t>
      </w:r>
      <w:proofErr w:type="spellEnd"/>
      <w:r w:rsidRPr="003D60A3">
        <w:rPr>
          <w:rFonts w:ascii="Times New Roman" w:eastAsia="Times New Roman" w:hAnsi="Times New Roman" w:cs="Times New Roman"/>
          <w:sz w:val="24"/>
          <w:szCs w:val="24"/>
          <w:lang w:eastAsia="ru-RU"/>
        </w:rPr>
        <w:t>", "</w:t>
      </w:r>
      <w:proofErr w:type="spellStart"/>
      <w:r w:rsidRPr="003D60A3">
        <w:rPr>
          <w:rFonts w:ascii="Times New Roman" w:eastAsia="Times New Roman" w:hAnsi="Times New Roman" w:cs="Times New Roman"/>
          <w:sz w:val="24"/>
          <w:szCs w:val="24"/>
          <w:lang w:eastAsia="ru-RU"/>
        </w:rPr>
        <w:t>з</w:t>
      </w:r>
      <w:proofErr w:type="spellEnd"/>
      <w:r w:rsidRPr="003D60A3">
        <w:rPr>
          <w:rFonts w:ascii="Times New Roman" w:eastAsia="Times New Roman" w:hAnsi="Times New Roman" w:cs="Times New Roman"/>
          <w:sz w:val="24"/>
          <w:szCs w:val="24"/>
          <w:lang w:eastAsia="ru-RU"/>
        </w:rPr>
        <w:t>", "л" и "с" пункта 19 и пункте 20 настоящих Правил, с приложением к нему копий следующих документов:</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документ, подтверждающий право собственности (пользования) на помещение в многоквартирном доме (жилой дом);</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документы, подтверждающие информацию, указанную в подпункте "</w:t>
      </w:r>
      <w:proofErr w:type="spellStart"/>
      <w:r w:rsidRPr="003D60A3">
        <w:rPr>
          <w:rFonts w:ascii="Times New Roman" w:eastAsia="Times New Roman" w:hAnsi="Times New Roman" w:cs="Times New Roman"/>
          <w:sz w:val="24"/>
          <w:szCs w:val="24"/>
          <w:lang w:eastAsia="ru-RU"/>
        </w:rPr>
        <w:t>з</w:t>
      </w:r>
      <w:proofErr w:type="spellEnd"/>
      <w:r w:rsidRPr="003D60A3">
        <w:rPr>
          <w:rFonts w:ascii="Times New Roman" w:eastAsia="Times New Roman" w:hAnsi="Times New Roman" w:cs="Times New Roman"/>
          <w:sz w:val="24"/>
          <w:szCs w:val="24"/>
          <w:lang w:eastAsia="ru-RU"/>
        </w:rPr>
        <w:t>" пункта 19 и пункте 20 настоящих Правил (при их наличии у заявителя).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подпунктах "а" и "б" пункта 9 и подпункте "б" пункта 10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подпунктах "в", "г", "</w:t>
      </w:r>
      <w:proofErr w:type="spellStart"/>
      <w:r w:rsidRPr="003D60A3">
        <w:rPr>
          <w:rFonts w:ascii="Times New Roman" w:eastAsia="Times New Roman" w:hAnsi="Times New Roman" w:cs="Times New Roman"/>
          <w:sz w:val="24"/>
          <w:szCs w:val="24"/>
          <w:lang w:eastAsia="ru-RU"/>
        </w:rPr>
        <w:t>д</w:t>
      </w:r>
      <w:proofErr w:type="spellEnd"/>
      <w:r w:rsidRPr="003D60A3">
        <w:rPr>
          <w:rFonts w:ascii="Times New Roman" w:eastAsia="Times New Roman" w:hAnsi="Times New Roman" w:cs="Times New Roman"/>
          <w:sz w:val="24"/>
          <w:szCs w:val="24"/>
          <w:lang w:eastAsia="ru-RU"/>
        </w:rPr>
        <w:t>", "</w:t>
      </w:r>
      <w:proofErr w:type="spellStart"/>
      <w:r w:rsidRPr="003D60A3">
        <w:rPr>
          <w:rFonts w:ascii="Times New Roman" w:eastAsia="Times New Roman" w:hAnsi="Times New Roman" w:cs="Times New Roman"/>
          <w:sz w:val="24"/>
          <w:szCs w:val="24"/>
          <w:lang w:eastAsia="ru-RU"/>
        </w:rPr>
        <w:t>з</w:t>
      </w:r>
      <w:proofErr w:type="spellEnd"/>
      <w:r w:rsidRPr="003D60A3">
        <w:rPr>
          <w:rFonts w:ascii="Times New Roman" w:eastAsia="Times New Roman" w:hAnsi="Times New Roman" w:cs="Times New Roman"/>
          <w:sz w:val="24"/>
          <w:szCs w:val="24"/>
          <w:lang w:eastAsia="ru-RU"/>
        </w:rPr>
        <w:t>", "л" и "с" пункта 19 и пункте 20 настоящих Правил, и копий документов, указанных в пункте 22 настоящих Правил.</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25. Для заключения в письменной форме договора холодного водоснабжения, горячего водоснабжения, водоотведения, электроснабжения, газоснабжения (в том числе </w:t>
      </w:r>
      <w:r w:rsidRPr="003D60A3">
        <w:rPr>
          <w:rFonts w:ascii="Times New Roman" w:eastAsia="Times New Roman" w:hAnsi="Times New Roman" w:cs="Times New Roman"/>
          <w:sz w:val="24"/>
          <w:szCs w:val="24"/>
          <w:lang w:eastAsia="ru-RU"/>
        </w:rPr>
        <w:lastRenderedPageBreak/>
        <w:t xml:space="preserve">поставки бытового газа в баллонах), отопления (теплоснабжения, в том числе поставки твердого топлива при наличии печного отопления) с </w:t>
      </w:r>
      <w:proofErr w:type="spellStart"/>
      <w:r w:rsidRPr="003D60A3">
        <w:rPr>
          <w:rFonts w:ascii="Times New Roman" w:eastAsia="Times New Roman" w:hAnsi="Times New Roman" w:cs="Times New Roman"/>
          <w:sz w:val="24"/>
          <w:szCs w:val="24"/>
          <w:lang w:eastAsia="ru-RU"/>
        </w:rPr>
        <w:t>ресурсоснабжающей</w:t>
      </w:r>
      <w:proofErr w:type="spellEnd"/>
      <w:r w:rsidRPr="003D60A3">
        <w:rPr>
          <w:rFonts w:ascii="Times New Roman" w:eastAsia="Times New Roman" w:hAnsi="Times New Roman" w:cs="Times New Roman"/>
          <w:sz w:val="24"/>
          <w:szCs w:val="24"/>
          <w:lang w:eastAsia="ru-RU"/>
        </w:rPr>
        <w:t xml:space="preserve"> организацией собственник жилого помещения в многоквартирном доме или собственник жилого дома (домовладения) подает в </w:t>
      </w:r>
      <w:proofErr w:type="spellStart"/>
      <w:r w:rsidRPr="003D60A3">
        <w:rPr>
          <w:rFonts w:ascii="Times New Roman" w:eastAsia="Times New Roman" w:hAnsi="Times New Roman" w:cs="Times New Roman"/>
          <w:sz w:val="24"/>
          <w:szCs w:val="24"/>
          <w:lang w:eastAsia="ru-RU"/>
        </w:rPr>
        <w:t>ресурсоснабжающую</w:t>
      </w:r>
      <w:proofErr w:type="spellEnd"/>
      <w:r w:rsidRPr="003D60A3">
        <w:rPr>
          <w:rFonts w:ascii="Times New Roman" w:eastAsia="Times New Roman" w:hAnsi="Times New Roman" w:cs="Times New Roman"/>
          <w:sz w:val="24"/>
          <w:szCs w:val="24"/>
          <w:lang w:eastAsia="ru-RU"/>
        </w:rPr>
        <w:t xml:space="preserve"> организацию, осуществляющую продажу соответствующего вида (видов) коммунальных ресурсов, по месту ее нахождения, по почте или иным согласованным с </w:t>
      </w:r>
      <w:proofErr w:type="spellStart"/>
      <w:r w:rsidRPr="003D60A3">
        <w:rPr>
          <w:rFonts w:ascii="Times New Roman" w:eastAsia="Times New Roman" w:hAnsi="Times New Roman" w:cs="Times New Roman"/>
          <w:sz w:val="24"/>
          <w:szCs w:val="24"/>
          <w:lang w:eastAsia="ru-RU"/>
        </w:rPr>
        <w:t>ресурсоснабжающей</w:t>
      </w:r>
      <w:proofErr w:type="spellEnd"/>
      <w:r w:rsidRPr="003D60A3">
        <w:rPr>
          <w:rFonts w:ascii="Times New Roman" w:eastAsia="Times New Roman" w:hAnsi="Times New Roman" w:cs="Times New Roman"/>
          <w:sz w:val="24"/>
          <w:szCs w:val="24"/>
          <w:lang w:eastAsia="ru-RU"/>
        </w:rPr>
        <w:t xml:space="preserve">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подпунктах "в", "г", "</w:t>
      </w:r>
      <w:proofErr w:type="spellStart"/>
      <w:r w:rsidRPr="003D60A3">
        <w:rPr>
          <w:rFonts w:ascii="Times New Roman" w:eastAsia="Times New Roman" w:hAnsi="Times New Roman" w:cs="Times New Roman"/>
          <w:sz w:val="24"/>
          <w:szCs w:val="24"/>
          <w:lang w:eastAsia="ru-RU"/>
        </w:rPr>
        <w:t>д</w:t>
      </w:r>
      <w:proofErr w:type="spellEnd"/>
      <w:r w:rsidRPr="003D60A3">
        <w:rPr>
          <w:rFonts w:ascii="Times New Roman" w:eastAsia="Times New Roman" w:hAnsi="Times New Roman" w:cs="Times New Roman"/>
          <w:sz w:val="24"/>
          <w:szCs w:val="24"/>
          <w:lang w:eastAsia="ru-RU"/>
        </w:rPr>
        <w:t>", "</w:t>
      </w:r>
      <w:proofErr w:type="spellStart"/>
      <w:r w:rsidRPr="003D60A3">
        <w:rPr>
          <w:rFonts w:ascii="Times New Roman" w:eastAsia="Times New Roman" w:hAnsi="Times New Roman" w:cs="Times New Roman"/>
          <w:sz w:val="24"/>
          <w:szCs w:val="24"/>
          <w:lang w:eastAsia="ru-RU"/>
        </w:rPr>
        <w:t>з</w:t>
      </w:r>
      <w:proofErr w:type="spellEnd"/>
      <w:r w:rsidRPr="003D60A3">
        <w:rPr>
          <w:rFonts w:ascii="Times New Roman" w:eastAsia="Times New Roman" w:hAnsi="Times New Roman" w:cs="Times New Roman"/>
          <w:sz w:val="24"/>
          <w:szCs w:val="24"/>
          <w:lang w:eastAsia="ru-RU"/>
        </w:rPr>
        <w:t>", "л" и "с" пункта 19 и пункте 20 настоящих Правил, и копии документов, указанных в пункте 22 настоящих Правил.</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w:t>
      </w:r>
      <w:proofErr w:type="spellStart"/>
      <w:r w:rsidRPr="003D60A3">
        <w:rPr>
          <w:rFonts w:ascii="Times New Roman" w:eastAsia="Times New Roman" w:hAnsi="Times New Roman" w:cs="Times New Roman"/>
          <w:sz w:val="24"/>
          <w:szCs w:val="24"/>
          <w:lang w:eastAsia="ru-RU"/>
        </w:rPr>
        <w:t>ресурсоснабжающую</w:t>
      </w:r>
      <w:proofErr w:type="spellEnd"/>
      <w:r w:rsidRPr="003D60A3">
        <w:rPr>
          <w:rFonts w:ascii="Times New Roman" w:eastAsia="Times New Roman" w:hAnsi="Times New Roman" w:cs="Times New Roman"/>
          <w:sz w:val="24"/>
          <w:szCs w:val="24"/>
          <w:lang w:eastAsia="ru-RU"/>
        </w:rPr>
        <w:t xml:space="preserve"> организацию для заключения в письменной форме договора в отношении всех собственников со следующими документами: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заявление о заключении договора, содержащего положения о предоставлении коммунальных услуг, подписанное таким лицом;</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б) копия решения общего собрания о передаче уполномоченному лицу полномочий по заключению с </w:t>
      </w:r>
      <w:proofErr w:type="spellStart"/>
      <w:r w:rsidRPr="003D60A3">
        <w:rPr>
          <w:rFonts w:ascii="Times New Roman" w:eastAsia="Times New Roman" w:hAnsi="Times New Roman" w:cs="Times New Roman"/>
          <w:sz w:val="24"/>
          <w:szCs w:val="24"/>
          <w:lang w:eastAsia="ru-RU"/>
        </w:rPr>
        <w:t>ресурсоснабжающей</w:t>
      </w:r>
      <w:proofErr w:type="spellEnd"/>
      <w:r w:rsidRPr="003D60A3">
        <w:rPr>
          <w:rFonts w:ascii="Times New Roman" w:eastAsia="Times New Roman" w:hAnsi="Times New Roman" w:cs="Times New Roman"/>
          <w:sz w:val="24"/>
          <w:szCs w:val="24"/>
          <w:lang w:eastAsia="ru-RU"/>
        </w:rPr>
        <w:t xml:space="preserve"> организацией договора, содержащего положения о предоставлении коммунальных услуг, от имени собственников;</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копия доверенности, выданной уполномоченному лицу в письменной форме всеми или большинством собственников;</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 информация и документы, указанные в подпунктах "в", "г", "</w:t>
      </w:r>
      <w:proofErr w:type="spellStart"/>
      <w:r w:rsidRPr="003D60A3">
        <w:rPr>
          <w:rFonts w:ascii="Times New Roman" w:eastAsia="Times New Roman" w:hAnsi="Times New Roman" w:cs="Times New Roman"/>
          <w:sz w:val="24"/>
          <w:szCs w:val="24"/>
          <w:lang w:eastAsia="ru-RU"/>
        </w:rPr>
        <w:t>д</w:t>
      </w:r>
      <w:proofErr w:type="spellEnd"/>
      <w:r w:rsidRPr="003D60A3">
        <w:rPr>
          <w:rFonts w:ascii="Times New Roman" w:eastAsia="Times New Roman" w:hAnsi="Times New Roman" w:cs="Times New Roman"/>
          <w:sz w:val="24"/>
          <w:szCs w:val="24"/>
          <w:lang w:eastAsia="ru-RU"/>
        </w:rPr>
        <w:t>", "</w:t>
      </w:r>
      <w:proofErr w:type="spellStart"/>
      <w:r w:rsidRPr="003D60A3">
        <w:rPr>
          <w:rFonts w:ascii="Times New Roman" w:eastAsia="Times New Roman" w:hAnsi="Times New Roman" w:cs="Times New Roman"/>
          <w:sz w:val="24"/>
          <w:szCs w:val="24"/>
          <w:lang w:eastAsia="ru-RU"/>
        </w:rPr>
        <w:t>з</w:t>
      </w:r>
      <w:proofErr w:type="spellEnd"/>
      <w:r w:rsidRPr="003D60A3">
        <w:rPr>
          <w:rFonts w:ascii="Times New Roman" w:eastAsia="Times New Roman" w:hAnsi="Times New Roman" w:cs="Times New Roman"/>
          <w:sz w:val="24"/>
          <w:szCs w:val="24"/>
          <w:lang w:eastAsia="ru-RU"/>
        </w:rPr>
        <w:t>", "л" и "с" пункта 19 и пункте 20 настоящих Правил (при их наличии).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27. Заключение договора, содержащего положения о предоставлении коммунальных услуг, с </w:t>
      </w:r>
      <w:proofErr w:type="spellStart"/>
      <w:r w:rsidRPr="003D60A3">
        <w:rPr>
          <w:rFonts w:ascii="Times New Roman" w:eastAsia="Times New Roman" w:hAnsi="Times New Roman" w:cs="Times New Roman"/>
          <w:sz w:val="24"/>
          <w:szCs w:val="24"/>
          <w:lang w:eastAsia="ru-RU"/>
        </w:rPr>
        <w:t>ресурсоснабжающей</w:t>
      </w:r>
      <w:proofErr w:type="spellEnd"/>
      <w:r w:rsidRPr="003D60A3">
        <w:rPr>
          <w:rFonts w:ascii="Times New Roman" w:eastAsia="Times New Roman" w:hAnsi="Times New Roman" w:cs="Times New Roman"/>
          <w:sz w:val="24"/>
          <w:szCs w:val="24"/>
          <w:lang w:eastAsia="ru-RU"/>
        </w:rPr>
        <w:t xml:space="preserve"> организацией осуществляется в порядке, указанном в пунктах 23 и 24 настоящих Правил.</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w:t>
      </w:r>
      <w:proofErr w:type="spellStart"/>
      <w:r w:rsidRPr="003D60A3">
        <w:rPr>
          <w:rFonts w:ascii="Times New Roman" w:eastAsia="Times New Roman" w:hAnsi="Times New Roman" w:cs="Times New Roman"/>
          <w:sz w:val="24"/>
          <w:szCs w:val="24"/>
          <w:lang w:eastAsia="ru-RU"/>
        </w:rPr>
        <w:t>ненаступления</w:t>
      </w:r>
      <w:proofErr w:type="spellEnd"/>
      <w:r w:rsidRPr="003D60A3">
        <w:rPr>
          <w:rFonts w:ascii="Times New Roman" w:eastAsia="Times New Roman" w:hAnsi="Times New Roman" w:cs="Times New Roman"/>
          <w:sz w:val="24"/>
          <w:szCs w:val="24"/>
          <w:lang w:eastAsia="ru-RU"/>
        </w:rPr>
        <w:t xml:space="preserve"> событий, указанных в пунктах 14, 15, 16 и 17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w:t>
      </w:r>
      <w:r w:rsidRPr="003D60A3">
        <w:rPr>
          <w:rFonts w:ascii="Times New Roman" w:eastAsia="Times New Roman" w:hAnsi="Times New Roman" w:cs="Times New Roman"/>
          <w:sz w:val="24"/>
          <w:szCs w:val="24"/>
          <w:lang w:eastAsia="ru-RU"/>
        </w:rPr>
        <w:lastRenderedPageBreak/>
        <w:t>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пунктах 14, 15, 16 и 17 настоящих Правил.</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пунктах 14, 15, 16 и 17 настоящих Правил.</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center"/>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IV. Права и обязанности исполнителя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31. Исполнитель обязан:</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б) заключать с </w:t>
      </w:r>
      <w:proofErr w:type="spellStart"/>
      <w:r w:rsidRPr="003D60A3">
        <w:rPr>
          <w:rFonts w:ascii="Times New Roman" w:eastAsia="Times New Roman" w:hAnsi="Times New Roman" w:cs="Times New Roman"/>
          <w:sz w:val="24"/>
          <w:szCs w:val="24"/>
          <w:lang w:eastAsia="ru-RU"/>
        </w:rPr>
        <w:t>ресурсоснабжающими</w:t>
      </w:r>
      <w:proofErr w:type="spellEnd"/>
      <w:r w:rsidRPr="003D60A3">
        <w:rPr>
          <w:rFonts w:ascii="Times New Roman" w:eastAsia="Times New Roman" w:hAnsi="Times New Roman" w:cs="Times New Roman"/>
          <w:sz w:val="24"/>
          <w:szCs w:val="24"/>
          <w:lang w:eastAsia="ru-RU"/>
        </w:rPr>
        <w:t xml:space="preserve"> организациями договоры о приобретении коммунальных ресурсов, используемых при предоставлении коммунальных услуг потребителям;</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пунктом 20 настоящих Правил;</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 производить в установленном настоящими Правилами порядке с учетом особенностей, установленных нормативными актами,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w:t>
      </w:r>
      <w:proofErr w:type="spellStart"/>
      <w:r w:rsidRPr="003D60A3">
        <w:rPr>
          <w:rFonts w:ascii="Times New Roman" w:eastAsia="Times New Roman" w:hAnsi="Times New Roman" w:cs="Times New Roman"/>
          <w:sz w:val="24"/>
          <w:szCs w:val="24"/>
          <w:lang w:eastAsia="ru-RU"/>
        </w:rPr>
        <w:t>пп</w:t>
      </w:r>
      <w:proofErr w:type="spellEnd"/>
      <w:r w:rsidRPr="003D60A3">
        <w:rPr>
          <w:rFonts w:ascii="Times New Roman" w:eastAsia="Times New Roman" w:hAnsi="Times New Roman" w:cs="Times New Roman"/>
          <w:sz w:val="24"/>
          <w:szCs w:val="24"/>
          <w:lang w:eastAsia="ru-RU"/>
        </w:rPr>
        <w:t>. "г" в ред. Постановления Правительства РФ от 22.07.2013 N 614)</w:t>
      </w:r>
    </w:p>
    <w:p w:rsidR="003D60A3" w:rsidRPr="003D60A3" w:rsidRDefault="003D60A3" w:rsidP="003D60A3">
      <w:pPr>
        <w:spacing w:after="0" w:line="240" w:lineRule="auto"/>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(см. текст в предыдущей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roofErr w:type="spellStart"/>
      <w:r w:rsidRPr="003D60A3">
        <w:rPr>
          <w:rFonts w:ascii="Times New Roman" w:eastAsia="Times New Roman" w:hAnsi="Times New Roman" w:cs="Times New Roman"/>
          <w:sz w:val="24"/>
          <w:szCs w:val="24"/>
          <w:lang w:eastAsia="ru-RU"/>
        </w:rPr>
        <w:t>д</w:t>
      </w:r>
      <w:proofErr w:type="spellEnd"/>
      <w:r w:rsidRPr="003D60A3">
        <w:rPr>
          <w:rFonts w:ascii="Times New Roman" w:eastAsia="Times New Roman" w:hAnsi="Times New Roman" w:cs="Times New Roman"/>
          <w:sz w:val="24"/>
          <w:szCs w:val="24"/>
          <w:lang w:eastAsia="ru-RU"/>
        </w:rPr>
        <w:t xml:space="preserve">)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w:t>
      </w:r>
      <w:r w:rsidRPr="003D60A3">
        <w:rPr>
          <w:rFonts w:ascii="Times New Roman" w:eastAsia="Times New Roman" w:hAnsi="Times New Roman" w:cs="Times New Roman"/>
          <w:sz w:val="24"/>
          <w:szCs w:val="24"/>
          <w:lang w:eastAsia="ru-RU"/>
        </w:rPr>
        <w:lastRenderedPageBreak/>
        <w:t>начисленные платежи. Выдаваемые потребителю документы по его просьбе должны быть заверены подписью руководителя и печатью исполнителя;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е) при наличии коллективного (</w:t>
      </w:r>
      <w:proofErr w:type="spellStart"/>
      <w:r w:rsidRPr="003D60A3">
        <w:rPr>
          <w:rFonts w:ascii="Times New Roman" w:eastAsia="Times New Roman" w:hAnsi="Times New Roman" w:cs="Times New Roman"/>
          <w:sz w:val="24"/>
          <w:szCs w:val="24"/>
          <w:lang w:eastAsia="ru-RU"/>
        </w:rPr>
        <w:t>общедомового</w:t>
      </w:r>
      <w:proofErr w:type="spellEnd"/>
      <w:r w:rsidRPr="003D60A3">
        <w:rPr>
          <w:rFonts w:ascii="Times New Roman" w:eastAsia="Times New Roman" w:hAnsi="Times New Roman" w:cs="Times New Roman"/>
          <w:sz w:val="24"/>
          <w:szCs w:val="24"/>
          <w:lang w:eastAsia="ru-RU"/>
        </w:rPr>
        <w:t>)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w:t>
      </w:r>
      <w:proofErr w:type="spellStart"/>
      <w:r w:rsidRPr="003D60A3">
        <w:rPr>
          <w:rFonts w:ascii="Times New Roman" w:eastAsia="Times New Roman" w:hAnsi="Times New Roman" w:cs="Times New Roman"/>
          <w:sz w:val="24"/>
          <w:szCs w:val="24"/>
          <w:lang w:eastAsia="ru-RU"/>
        </w:rPr>
        <w:t>общедомовых</w:t>
      </w:r>
      <w:proofErr w:type="spellEnd"/>
      <w:r w:rsidRPr="003D60A3">
        <w:rPr>
          <w:rFonts w:ascii="Times New Roman" w:eastAsia="Times New Roman" w:hAnsi="Times New Roman" w:cs="Times New Roman"/>
          <w:sz w:val="24"/>
          <w:szCs w:val="24"/>
          <w:lang w:eastAsia="ru-RU"/>
        </w:rPr>
        <w:t>)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w:t>
      </w:r>
      <w:proofErr w:type="spellStart"/>
      <w:r w:rsidRPr="003D60A3">
        <w:rPr>
          <w:rFonts w:ascii="Times New Roman" w:eastAsia="Times New Roman" w:hAnsi="Times New Roman" w:cs="Times New Roman"/>
          <w:sz w:val="24"/>
          <w:szCs w:val="24"/>
          <w:lang w:eastAsia="ru-RU"/>
        </w:rPr>
        <w:t>общедомовых</w:t>
      </w:r>
      <w:proofErr w:type="spellEnd"/>
      <w:r w:rsidRPr="003D60A3">
        <w:rPr>
          <w:rFonts w:ascii="Times New Roman" w:eastAsia="Times New Roman" w:hAnsi="Times New Roman" w:cs="Times New Roman"/>
          <w:sz w:val="24"/>
          <w:szCs w:val="24"/>
          <w:lang w:eastAsia="ru-RU"/>
        </w:rPr>
        <w:t>) приборов учета, обеспечивать сохранность информации о показаниях коллективных (</w:t>
      </w:r>
      <w:proofErr w:type="spellStart"/>
      <w:r w:rsidRPr="003D60A3">
        <w:rPr>
          <w:rFonts w:ascii="Times New Roman" w:eastAsia="Times New Roman" w:hAnsi="Times New Roman" w:cs="Times New Roman"/>
          <w:sz w:val="24"/>
          <w:szCs w:val="24"/>
          <w:lang w:eastAsia="ru-RU"/>
        </w:rPr>
        <w:t>общедомовых</w:t>
      </w:r>
      <w:proofErr w:type="spellEnd"/>
      <w:r w:rsidRPr="003D60A3">
        <w:rPr>
          <w:rFonts w:ascii="Times New Roman" w:eastAsia="Times New Roman" w:hAnsi="Times New Roman" w:cs="Times New Roman"/>
          <w:sz w:val="24"/>
          <w:szCs w:val="24"/>
          <w:lang w:eastAsia="ru-RU"/>
        </w:rPr>
        <w:t>), индивидуальных, общих (квартирных) приборов учета в течение не менее 3 лет;</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w:t>
      </w:r>
      <w:proofErr w:type="spellStart"/>
      <w:r w:rsidRPr="003D60A3">
        <w:rPr>
          <w:rFonts w:ascii="Times New Roman" w:eastAsia="Times New Roman" w:hAnsi="Times New Roman" w:cs="Times New Roman"/>
          <w:sz w:val="24"/>
          <w:szCs w:val="24"/>
          <w:lang w:eastAsia="ru-RU"/>
        </w:rPr>
        <w:t>пп</w:t>
      </w:r>
      <w:proofErr w:type="spellEnd"/>
      <w:r w:rsidRPr="003D60A3">
        <w:rPr>
          <w:rFonts w:ascii="Times New Roman" w:eastAsia="Times New Roman" w:hAnsi="Times New Roman" w:cs="Times New Roman"/>
          <w:sz w:val="24"/>
          <w:szCs w:val="24"/>
          <w:lang w:eastAsia="ru-RU"/>
        </w:rPr>
        <w:t>. "е(1)" введен Постановлением Правительства РФ от 16.04.2013 N 344)</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roofErr w:type="spellStart"/>
      <w:r w:rsidRPr="003D60A3">
        <w:rPr>
          <w:rFonts w:ascii="Times New Roman" w:eastAsia="Times New Roman" w:hAnsi="Times New Roman" w:cs="Times New Roman"/>
          <w:sz w:val="24"/>
          <w:szCs w:val="24"/>
          <w:lang w:eastAsia="ru-RU"/>
        </w:rPr>
        <w:t>з</w:t>
      </w:r>
      <w:proofErr w:type="spellEnd"/>
      <w:r w:rsidRPr="003D60A3">
        <w:rPr>
          <w:rFonts w:ascii="Times New Roman" w:eastAsia="Times New Roman" w:hAnsi="Times New Roman" w:cs="Times New Roman"/>
          <w:sz w:val="24"/>
          <w:szCs w:val="24"/>
          <w:lang w:eastAsia="ru-RU"/>
        </w:rPr>
        <w:t>) уведомлять потребителей не реже 1 раза в квартал путем указания в платежных документах о:</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применении в случае непредставления потребителем сведений о показаниях приборов учета информации, указанной в пункте 59 настоящих Правил;</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последствиях </w:t>
      </w:r>
      <w:proofErr w:type="spellStart"/>
      <w:r w:rsidRPr="003D60A3">
        <w:rPr>
          <w:rFonts w:ascii="Times New Roman" w:eastAsia="Times New Roman" w:hAnsi="Times New Roman" w:cs="Times New Roman"/>
          <w:sz w:val="24"/>
          <w:szCs w:val="24"/>
          <w:lang w:eastAsia="ru-RU"/>
        </w:rPr>
        <w:t>недопуска</w:t>
      </w:r>
      <w:proofErr w:type="spellEnd"/>
      <w:r w:rsidRPr="003D60A3">
        <w:rPr>
          <w:rFonts w:ascii="Times New Roman" w:eastAsia="Times New Roman" w:hAnsi="Times New Roman" w:cs="Times New Roman"/>
          <w:sz w:val="24"/>
          <w:szCs w:val="24"/>
          <w:lang w:eastAsia="ru-RU"/>
        </w:rPr>
        <w:t xml:space="preserve">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w:t>
      </w:r>
      <w:r w:rsidRPr="003D60A3">
        <w:rPr>
          <w:rFonts w:ascii="Times New Roman" w:eastAsia="Times New Roman" w:hAnsi="Times New Roman" w:cs="Times New Roman"/>
          <w:sz w:val="24"/>
          <w:szCs w:val="24"/>
          <w:lang w:eastAsia="ru-RU"/>
        </w:rPr>
        <w:lastRenderedPageBreak/>
        <w:t>услуг, - также акта, фиксирующего вред, причиненный жизни, здоровью или имуществу потребителя;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roofErr w:type="spellStart"/>
      <w:r w:rsidRPr="003D60A3">
        <w:rPr>
          <w:rFonts w:ascii="Times New Roman" w:eastAsia="Times New Roman" w:hAnsi="Times New Roman" w:cs="Times New Roman"/>
          <w:sz w:val="24"/>
          <w:szCs w:val="24"/>
          <w:lang w:eastAsia="ru-RU"/>
        </w:rPr>
        <w:t>н</w:t>
      </w:r>
      <w:proofErr w:type="spellEnd"/>
      <w:r w:rsidRPr="003D60A3">
        <w:rPr>
          <w:rFonts w:ascii="Times New Roman" w:eastAsia="Times New Roman" w:hAnsi="Times New Roman" w:cs="Times New Roman"/>
          <w:sz w:val="24"/>
          <w:szCs w:val="24"/>
          <w:lang w:eastAsia="ru-RU"/>
        </w:rPr>
        <w:t>)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дату и время проведения работ, вид работ и продолжительность их проведения;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должность, фамилию, имя и отчество лица, ответственного за проведение работ;</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roofErr w:type="spellStart"/>
      <w:r w:rsidRPr="003D60A3">
        <w:rPr>
          <w:rFonts w:ascii="Times New Roman" w:eastAsia="Times New Roman" w:hAnsi="Times New Roman" w:cs="Times New Roman"/>
          <w:sz w:val="24"/>
          <w:szCs w:val="24"/>
          <w:lang w:eastAsia="ru-RU"/>
        </w:rPr>
        <w:t>п</w:t>
      </w:r>
      <w:proofErr w:type="spellEnd"/>
      <w:r w:rsidRPr="003D60A3">
        <w:rPr>
          <w:rFonts w:ascii="Times New Roman" w:eastAsia="Times New Roman" w:hAnsi="Times New Roman" w:cs="Times New Roman"/>
          <w:sz w:val="24"/>
          <w:szCs w:val="24"/>
          <w:lang w:eastAsia="ru-RU"/>
        </w:rPr>
        <w:t>)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а также на досках объявлений, расположенных в помещении исполнителя в месте, доступном для всех потребителей) следующую информацию:</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адреса и номера телефонов диспетчерской, аварийно-диспетчерской службы исполнителя;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размеры тарифов на коммунальные ресурсы, надбавок к тарифам и реквизиты нормативных правовых актов, которыми они установлены;</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информация о праве потребителей обратиться за установкой приборов учета в организацию, которая в соответствии с Федеральным законом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порядок и форма оплаты коммунальных услуг;</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r w:rsidRPr="003D60A3">
        <w:rPr>
          <w:rFonts w:ascii="Times New Roman" w:eastAsia="Times New Roman" w:hAnsi="Times New Roman" w:cs="Times New Roman"/>
          <w:sz w:val="24"/>
          <w:szCs w:val="24"/>
          <w:lang w:eastAsia="ru-RU"/>
        </w:rPr>
        <w:lastRenderedPageBreak/>
        <w:t>законодательством Российской Федерации, в том числе настоящими Правилами, а также информация о настоящих Правилах;</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случае принятия в субъекте Российской Федерации решения об установлении социальной нормы потребления электрической энергии (мощности):</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(абзац введен Постановлением Правительства РФ от 22.07.2013 N 614)</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Положением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или ветхому жилому фонду, а также об условиях применения такой социальной нормы указанными потребителями и о случаях неприменения такой социальной нормы;</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(абзац введен Постановлением Правительства РФ от 22.07.2013 N 614)</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(абзац введен Постановлением Правительства РФ от 22.07.2013 N 614)</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(абзац введен Постановлением Правительства РФ от 22.07.2013 N 614)</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roofErr w:type="spellStart"/>
      <w:r w:rsidRPr="003D60A3">
        <w:rPr>
          <w:rFonts w:ascii="Times New Roman" w:eastAsia="Times New Roman" w:hAnsi="Times New Roman" w:cs="Times New Roman"/>
          <w:sz w:val="24"/>
          <w:szCs w:val="24"/>
          <w:lang w:eastAsia="ru-RU"/>
        </w:rPr>
        <w:t>р</w:t>
      </w:r>
      <w:proofErr w:type="spellEnd"/>
      <w:r w:rsidRPr="003D60A3">
        <w:rPr>
          <w:rFonts w:ascii="Times New Roman" w:eastAsia="Times New Roman" w:hAnsi="Times New Roman" w:cs="Times New Roman"/>
          <w:sz w:val="24"/>
          <w:szCs w:val="24"/>
          <w:lang w:eastAsia="ru-RU"/>
        </w:rPr>
        <w:t>)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w:t>
      </w:r>
      <w:proofErr w:type="spellStart"/>
      <w:r w:rsidRPr="003D60A3">
        <w:rPr>
          <w:rFonts w:ascii="Times New Roman" w:eastAsia="Times New Roman" w:hAnsi="Times New Roman" w:cs="Times New Roman"/>
          <w:sz w:val="24"/>
          <w:szCs w:val="24"/>
          <w:lang w:eastAsia="ru-RU"/>
        </w:rPr>
        <w:t>общедомовых</w:t>
      </w:r>
      <w:proofErr w:type="spellEnd"/>
      <w:r w:rsidRPr="003D60A3">
        <w:rPr>
          <w:rFonts w:ascii="Times New Roman" w:eastAsia="Times New Roman" w:hAnsi="Times New Roman" w:cs="Times New Roman"/>
          <w:sz w:val="24"/>
          <w:szCs w:val="24"/>
          <w:lang w:eastAsia="ru-RU"/>
        </w:rPr>
        <w:t xml:space="preserve">)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с) обеспечить установку и ввод в эксплуатацию коллективного (</w:t>
      </w:r>
      <w:proofErr w:type="spellStart"/>
      <w:r w:rsidRPr="003D60A3">
        <w:rPr>
          <w:rFonts w:ascii="Times New Roman" w:eastAsia="Times New Roman" w:hAnsi="Times New Roman" w:cs="Times New Roman"/>
          <w:sz w:val="24"/>
          <w:szCs w:val="24"/>
          <w:lang w:eastAsia="ru-RU"/>
        </w:rPr>
        <w:t>общедомового</w:t>
      </w:r>
      <w:proofErr w:type="spellEnd"/>
      <w:r w:rsidRPr="003D60A3">
        <w:rPr>
          <w:rFonts w:ascii="Times New Roman" w:eastAsia="Times New Roman" w:hAnsi="Times New Roman" w:cs="Times New Roman"/>
          <w:sz w:val="24"/>
          <w:szCs w:val="24"/>
          <w:lang w:eastAsia="ru-RU"/>
        </w:rPr>
        <w:t>) прибора учета, соответствующего требованиям законодательства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w:t>
      </w:r>
      <w:proofErr w:type="spellStart"/>
      <w:r w:rsidRPr="003D60A3">
        <w:rPr>
          <w:rFonts w:ascii="Times New Roman" w:eastAsia="Times New Roman" w:hAnsi="Times New Roman" w:cs="Times New Roman"/>
          <w:sz w:val="24"/>
          <w:szCs w:val="24"/>
          <w:lang w:eastAsia="ru-RU"/>
        </w:rPr>
        <w:t>общедомового</w:t>
      </w:r>
      <w:proofErr w:type="spellEnd"/>
      <w:r w:rsidRPr="003D60A3">
        <w:rPr>
          <w:rFonts w:ascii="Times New Roman" w:eastAsia="Times New Roman" w:hAnsi="Times New Roman" w:cs="Times New Roman"/>
          <w:sz w:val="24"/>
          <w:szCs w:val="24"/>
          <w:lang w:eastAsia="ru-RU"/>
        </w:rPr>
        <w:t>) прибора учета в плату за содержание и ремонт жилого помещения, если иной срок не установлен таким решением;</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законодательства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w:t>
      </w:r>
      <w:proofErr w:type="spellStart"/>
      <w:r w:rsidRPr="003D60A3">
        <w:rPr>
          <w:rFonts w:ascii="Times New Roman" w:eastAsia="Times New Roman" w:hAnsi="Times New Roman" w:cs="Times New Roman"/>
          <w:sz w:val="24"/>
          <w:szCs w:val="24"/>
          <w:lang w:eastAsia="ru-RU"/>
        </w:rPr>
        <w:t>общедомового</w:t>
      </w:r>
      <w:proofErr w:type="spellEnd"/>
      <w:r w:rsidRPr="003D60A3">
        <w:rPr>
          <w:rFonts w:ascii="Times New Roman" w:eastAsia="Times New Roman" w:hAnsi="Times New Roman" w:cs="Times New Roman"/>
          <w:sz w:val="24"/>
          <w:szCs w:val="24"/>
          <w:lang w:eastAsia="ru-RU"/>
        </w:rPr>
        <w:t>) прибора учета, которым оснащен многоквартирный дом;</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lastRenderedPageBreak/>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у) осуществлять по заявлению потребителя ввод в эксплуатацию установленного индивидуального, общего (квартирного) или комнатного прибора учета, соответствующего законодательству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w:t>
      </w:r>
      <w:proofErr w:type="spellStart"/>
      <w:r w:rsidRPr="003D60A3">
        <w:rPr>
          <w:rFonts w:ascii="Times New Roman" w:eastAsia="Times New Roman" w:hAnsi="Times New Roman" w:cs="Times New Roman"/>
          <w:sz w:val="24"/>
          <w:szCs w:val="24"/>
          <w:lang w:eastAsia="ru-RU"/>
        </w:rPr>
        <w:t>общедомового</w:t>
      </w:r>
      <w:proofErr w:type="spellEnd"/>
      <w:r w:rsidRPr="003D60A3">
        <w:rPr>
          <w:rFonts w:ascii="Times New Roman" w:eastAsia="Times New Roman" w:hAnsi="Times New Roman" w:cs="Times New Roman"/>
          <w:sz w:val="24"/>
          <w:szCs w:val="24"/>
          <w:lang w:eastAsia="ru-RU"/>
        </w:rPr>
        <w:t>)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у(1)) направлять средства, полученные в качестве разницы при расчете размера платы за коммунальные услуги с применением повышающих коэффициентов, на реализацию мероприятий по энергосбережению и повышению энергетической эффективности;</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w:t>
      </w:r>
      <w:proofErr w:type="spellStart"/>
      <w:r w:rsidRPr="003D60A3">
        <w:rPr>
          <w:rFonts w:ascii="Times New Roman" w:eastAsia="Times New Roman" w:hAnsi="Times New Roman" w:cs="Times New Roman"/>
          <w:sz w:val="24"/>
          <w:szCs w:val="24"/>
          <w:lang w:eastAsia="ru-RU"/>
        </w:rPr>
        <w:t>пп</w:t>
      </w:r>
      <w:proofErr w:type="spellEnd"/>
      <w:r w:rsidRPr="003D60A3">
        <w:rPr>
          <w:rFonts w:ascii="Times New Roman" w:eastAsia="Times New Roman" w:hAnsi="Times New Roman" w:cs="Times New Roman"/>
          <w:sz w:val="24"/>
          <w:szCs w:val="24"/>
          <w:lang w:eastAsia="ru-RU"/>
        </w:rPr>
        <w:t>. "у(1)" введен Постановлением Правительства РФ от 16.04.2013 N 344)</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w:t>
      </w:r>
      <w:proofErr w:type="spellStart"/>
      <w:r w:rsidRPr="003D60A3">
        <w:rPr>
          <w:rFonts w:ascii="Times New Roman" w:eastAsia="Times New Roman" w:hAnsi="Times New Roman" w:cs="Times New Roman"/>
          <w:sz w:val="24"/>
          <w:szCs w:val="24"/>
          <w:lang w:eastAsia="ru-RU"/>
        </w:rPr>
        <w:t>пп</w:t>
      </w:r>
      <w:proofErr w:type="spellEnd"/>
      <w:r w:rsidRPr="003D60A3">
        <w:rPr>
          <w:rFonts w:ascii="Times New Roman" w:eastAsia="Times New Roman" w:hAnsi="Times New Roman" w:cs="Times New Roman"/>
          <w:sz w:val="24"/>
          <w:szCs w:val="24"/>
          <w:lang w:eastAsia="ru-RU"/>
        </w:rPr>
        <w:t>. "у(2)" введен Постановлением Правительства РФ от 19.09.2013 N 824)</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roofErr w:type="spellStart"/>
      <w:r w:rsidRPr="003D60A3">
        <w:rPr>
          <w:rFonts w:ascii="Times New Roman" w:eastAsia="Times New Roman" w:hAnsi="Times New Roman" w:cs="Times New Roman"/>
          <w:sz w:val="24"/>
          <w:szCs w:val="24"/>
          <w:lang w:eastAsia="ru-RU"/>
        </w:rPr>
        <w:t>ф</w:t>
      </w:r>
      <w:proofErr w:type="spellEnd"/>
      <w:r w:rsidRPr="003D60A3">
        <w:rPr>
          <w:rFonts w:ascii="Times New Roman" w:eastAsia="Times New Roman" w:hAnsi="Times New Roman" w:cs="Times New Roman"/>
          <w:sz w:val="24"/>
          <w:szCs w:val="24"/>
          <w:lang w:eastAsia="ru-RU"/>
        </w:rPr>
        <w:t>)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32. Исполнитель имеет право:</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подпункте "е" пункта 34 настоящих Правил);</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 осуществлять не чаще 1 раза в 6 месяцев проверку достоверности передаваемых потребителем исполнителю сведений о показаниях индивидуальных, общих (квартирных), комнатных приборов учета (распределителей), установленных в жилых (нежилых) помещениях, путем посещения помещений, в которых установлены эти приборы учета, а также проверку состояния указанных приборов учета;</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w:t>
      </w:r>
      <w:proofErr w:type="spellStart"/>
      <w:r w:rsidRPr="003D60A3">
        <w:rPr>
          <w:rFonts w:ascii="Times New Roman" w:eastAsia="Times New Roman" w:hAnsi="Times New Roman" w:cs="Times New Roman"/>
          <w:sz w:val="24"/>
          <w:szCs w:val="24"/>
          <w:lang w:eastAsia="ru-RU"/>
        </w:rPr>
        <w:t>пп</w:t>
      </w:r>
      <w:proofErr w:type="spellEnd"/>
      <w:r w:rsidRPr="003D60A3">
        <w:rPr>
          <w:rFonts w:ascii="Times New Roman" w:eastAsia="Times New Roman" w:hAnsi="Times New Roman" w:cs="Times New Roman"/>
          <w:sz w:val="24"/>
          <w:szCs w:val="24"/>
          <w:lang w:eastAsia="ru-RU"/>
        </w:rPr>
        <w:t>. "г" в ред. Постановления Правительства РФ от 16.04.2013 N 344)</w:t>
      </w:r>
    </w:p>
    <w:p w:rsidR="003D60A3" w:rsidRPr="003D60A3" w:rsidRDefault="003D60A3" w:rsidP="003D60A3">
      <w:pPr>
        <w:spacing w:after="0" w:line="240" w:lineRule="auto"/>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(см. текст в предыдущей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roofErr w:type="spellStart"/>
      <w:r w:rsidRPr="003D60A3">
        <w:rPr>
          <w:rFonts w:ascii="Times New Roman" w:eastAsia="Times New Roman" w:hAnsi="Times New Roman" w:cs="Times New Roman"/>
          <w:sz w:val="24"/>
          <w:szCs w:val="24"/>
          <w:lang w:eastAsia="ru-RU"/>
        </w:rPr>
        <w:t>д</w:t>
      </w:r>
      <w:proofErr w:type="spellEnd"/>
      <w:r w:rsidRPr="003D60A3">
        <w:rPr>
          <w:rFonts w:ascii="Times New Roman" w:eastAsia="Times New Roman" w:hAnsi="Times New Roman" w:cs="Times New Roman"/>
          <w:sz w:val="24"/>
          <w:szCs w:val="24"/>
          <w:lang w:eastAsia="ru-RU"/>
        </w:rPr>
        <w:t>) приостанавливать или ограничивать в порядке, установленном настоящими Правилами, подачу потребителю коммунальных ресурсов;</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для снятия показаний индивидуальных, общих (квартирных), коллективных (</w:t>
      </w:r>
      <w:proofErr w:type="spellStart"/>
      <w:r w:rsidRPr="003D60A3">
        <w:rPr>
          <w:rFonts w:ascii="Times New Roman" w:eastAsia="Times New Roman" w:hAnsi="Times New Roman" w:cs="Times New Roman"/>
          <w:sz w:val="24"/>
          <w:szCs w:val="24"/>
          <w:lang w:eastAsia="ru-RU"/>
        </w:rPr>
        <w:t>общедомовых</w:t>
      </w:r>
      <w:proofErr w:type="spellEnd"/>
      <w:r w:rsidRPr="003D60A3">
        <w:rPr>
          <w:rFonts w:ascii="Times New Roman" w:eastAsia="Times New Roman" w:hAnsi="Times New Roman" w:cs="Times New Roman"/>
          <w:sz w:val="24"/>
          <w:szCs w:val="24"/>
          <w:lang w:eastAsia="ru-RU"/>
        </w:rPr>
        <w:t>) приборов учета;</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для доставки платежных документов потребителям;</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для начисления платы за коммунальные услуги и подготовки доставки платежных документов потребителям;</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lastRenderedPageBreak/>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w:t>
      </w:r>
      <w:proofErr w:type="spellStart"/>
      <w:r w:rsidRPr="003D60A3">
        <w:rPr>
          <w:rFonts w:ascii="Times New Roman" w:eastAsia="Times New Roman" w:hAnsi="Times New Roman" w:cs="Times New Roman"/>
          <w:sz w:val="24"/>
          <w:szCs w:val="24"/>
          <w:lang w:eastAsia="ru-RU"/>
        </w:rPr>
        <w:t>пп</w:t>
      </w:r>
      <w:proofErr w:type="spellEnd"/>
      <w:r w:rsidRPr="003D60A3">
        <w:rPr>
          <w:rFonts w:ascii="Times New Roman" w:eastAsia="Times New Roman" w:hAnsi="Times New Roman" w:cs="Times New Roman"/>
          <w:sz w:val="24"/>
          <w:szCs w:val="24"/>
          <w:lang w:eastAsia="ru-RU"/>
        </w:rPr>
        <w:t>. "е(1)" введен Постановлением Правительства РФ от 16.04.2013 N 344)</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ж)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ED4620" w:rsidP="003D60A3">
      <w:pPr>
        <w:spacing w:after="0" w:line="240" w:lineRule="auto"/>
        <w:rPr>
          <w:rFonts w:ascii="Times New Roman" w:eastAsia="Times New Roman" w:hAnsi="Times New Roman" w:cs="Times New Roman"/>
          <w:b/>
          <w:bCs/>
          <w:color w:val="000000"/>
          <w:sz w:val="26"/>
          <w:szCs w:val="26"/>
          <w:lang w:eastAsia="ru-RU"/>
        </w:rPr>
      </w:pPr>
      <w:r w:rsidRPr="00ED4620">
        <w:rPr>
          <w:rFonts w:ascii="Times New Roman" w:eastAsia="Times New Roman" w:hAnsi="Times New Roman" w:cs="Times New Roman"/>
          <w:b/>
          <w:bCs/>
          <w:color w:val="000000"/>
          <w:sz w:val="26"/>
          <w:lang w:eastAsia="ru-RU"/>
        </w:rPr>
        <w:pict>
          <v:rect id="_x0000_i1028" style="width:0;height:1.5pt" o:hralign="center" o:hrstd="t" o:hrnoshade="t" o:hr="t" fillcolor="black" stroked="f"/>
        </w:pict>
      </w:r>
    </w:p>
    <w:p w:rsidR="003D60A3" w:rsidRPr="00737D17" w:rsidRDefault="003D60A3" w:rsidP="003D60A3">
      <w:pPr>
        <w:spacing w:after="0" w:line="240" w:lineRule="auto"/>
        <w:ind w:firstLine="547"/>
        <w:rPr>
          <w:rFonts w:ascii="Times New Roman" w:eastAsia="Times New Roman" w:hAnsi="Times New Roman" w:cs="Times New Roman"/>
          <w:i/>
          <w:sz w:val="24"/>
          <w:szCs w:val="24"/>
          <w:lang w:eastAsia="ru-RU"/>
        </w:rPr>
      </w:pPr>
      <w:proofErr w:type="spellStart"/>
      <w:r w:rsidRPr="00737D17">
        <w:rPr>
          <w:rFonts w:ascii="Times New Roman" w:eastAsia="Times New Roman" w:hAnsi="Times New Roman" w:cs="Times New Roman"/>
          <w:bCs/>
          <w:i/>
          <w:color w:val="000000"/>
          <w:sz w:val="24"/>
          <w:szCs w:val="24"/>
          <w:lang w:eastAsia="ru-RU"/>
        </w:rPr>
        <w:t>КонсультантПлюс</w:t>
      </w:r>
      <w:proofErr w:type="spellEnd"/>
      <w:r w:rsidRPr="00737D17">
        <w:rPr>
          <w:rFonts w:ascii="Times New Roman" w:eastAsia="Times New Roman" w:hAnsi="Times New Roman" w:cs="Times New Roman"/>
          <w:bCs/>
          <w:i/>
          <w:color w:val="000000"/>
          <w:sz w:val="24"/>
          <w:szCs w:val="24"/>
          <w:lang w:eastAsia="ru-RU"/>
        </w:rPr>
        <w:t>: примечание.</w:t>
      </w:r>
    </w:p>
    <w:p w:rsidR="003D60A3" w:rsidRPr="00737D17" w:rsidRDefault="003D60A3" w:rsidP="003D60A3">
      <w:pPr>
        <w:spacing w:after="0" w:line="240" w:lineRule="auto"/>
        <w:ind w:firstLine="547"/>
        <w:rPr>
          <w:rFonts w:ascii="Times New Roman" w:eastAsia="Times New Roman" w:hAnsi="Times New Roman" w:cs="Times New Roman"/>
          <w:bCs/>
          <w:i/>
          <w:color w:val="000000"/>
          <w:sz w:val="24"/>
          <w:szCs w:val="24"/>
          <w:lang w:eastAsia="ru-RU"/>
        </w:rPr>
      </w:pPr>
      <w:r w:rsidRPr="00737D17">
        <w:rPr>
          <w:rFonts w:ascii="Times New Roman" w:eastAsia="Times New Roman" w:hAnsi="Times New Roman" w:cs="Times New Roman"/>
          <w:bCs/>
          <w:i/>
          <w:color w:val="000000"/>
          <w:sz w:val="24"/>
          <w:szCs w:val="24"/>
          <w:lang w:eastAsia="ru-RU"/>
        </w:rPr>
        <w:t>В соответствии с изменениями, внесенными Федеральным законом от 25.12.2012 N 271-ФЗ в часть 2 статьи 154, в плату за жилое помещение и коммунальные услуги для собственника помещения в многоквартирном доме включен взнос на капитальный ремонт.</w:t>
      </w:r>
    </w:p>
    <w:p w:rsidR="003D60A3" w:rsidRPr="003D60A3" w:rsidRDefault="00ED4620" w:rsidP="003D60A3">
      <w:pPr>
        <w:spacing w:after="0" w:line="240" w:lineRule="auto"/>
        <w:rPr>
          <w:rFonts w:ascii="Times New Roman" w:eastAsia="Times New Roman" w:hAnsi="Times New Roman" w:cs="Times New Roman"/>
          <w:sz w:val="24"/>
          <w:szCs w:val="24"/>
          <w:lang w:eastAsia="ru-RU"/>
        </w:rPr>
      </w:pPr>
      <w:r w:rsidRPr="00ED4620">
        <w:rPr>
          <w:rFonts w:ascii="Times New Roman" w:eastAsia="Times New Roman" w:hAnsi="Times New Roman" w:cs="Times New Roman"/>
          <w:b/>
          <w:bCs/>
          <w:color w:val="000000"/>
          <w:sz w:val="26"/>
          <w:lang w:eastAsia="ru-RU"/>
        </w:rPr>
        <w:pict>
          <v:rect id="_x0000_i1029" style="width:0;height:1.5pt" o:hralign="center" o:hrstd="t" o:hrnoshade="t" o:hr="t" fillcolor="black" stroked="f"/>
        </w:pict>
      </w:r>
    </w:p>
    <w:p w:rsidR="003D60A3" w:rsidRPr="003D60A3" w:rsidRDefault="003D60A3" w:rsidP="003D60A3">
      <w:pPr>
        <w:spacing w:after="0" w:line="240" w:lineRule="auto"/>
        <w:jc w:val="center"/>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V. Права и обязанности потребителя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33. Потребитель имеет право:</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получать в необходимых объемах коммунальные услуги надлежащего качества;</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w:t>
      </w:r>
      <w:proofErr w:type="spellStart"/>
      <w:r w:rsidRPr="003D60A3">
        <w:rPr>
          <w:rFonts w:ascii="Times New Roman" w:eastAsia="Times New Roman" w:hAnsi="Times New Roman" w:cs="Times New Roman"/>
          <w:sz w:val="24"/>
          <w:szCs w:val="24"/>
          <w:lang w:eastAsia="ru-RU"/>
        </w:rPr>
        <w:t>пп</w:t>
      </w:r>
      <w:proofErr w:type="spellEnd"/>
      <w:r w:rsidRPr="003D60A3">
        <w:rPr>
          <w:rFonts w:ascii="Times New Roman" w:eastAsia="Times New Roman" w:hAnsi="Times New Roman" w:cs="Times New Roman"/>
          <w:sz w:val="24"/>
          <w:szCs w:val="24"/>
          <w:lang w:eastAsia="ru-RU"/>
        </w:rPr>
        <w:t>. "б" в ред. Постановления Правительства РФ от 22.07.2013 N 614)</w:t>
      </w:r>
    </w:p>
    <w:p w:rsidR="003D60A3" w:rsidRPr="003D60A3" w:rsidRDefault="003D60A3" w:rsidP="003D60A3">
      <w:pPr>
        <w:spacing w:after="0" w:line="240" w:lineRule="auto"/>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(см. текст в предыдущей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roofErr w:type="spellStart"/>
      <w:r w:rsidRPr="003D60A3">
        <w:rPr>
          <w:rFonts w:ascii="Times New Roman" w:eastAsia="Times New Roman" w:hAnsi="Times New Roman" w:cs="Times New Roman"/>
          <w:sz w:val="24"/>
          <w:szCs w:val="24"/>
          <w:lang w:eastAsia="ru-RU"/>
        </w:rPr>
        <w:t>д</w:t>
      </w:r>
      <w:proofErr w:type="spellEnd"/>
      <w:r w:rsidRPr="003D60A3">
        <w:rPr>
          <w:rFonts w:ascii="Times New Roman" w:eastAsia="Times New Roman" w:hAnsi="Times New Roman" w:cs="Times New Roman"/>
          <w:sz w:val="24"/>
          <w:szCs w:val="24"/>
          <w:lang w:eastAsia="ru-RU"/>
        </w:rPr>
        <w:t>)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roofErr w:type="spellStart"/>
      <w:r w:rsidRPr="003D60A3">
        <w:rPr>
          <w:rFonts w:ascii="Times New Roman" w:eastAsia="Times New Roman" w:hAnsi="Times New Roman" w:cs="Times New Roman"/>
          <w:sz w:val="24"/>
          <w:szCs w:val="24"/>
          <w:lang w:eastAsia="ru-RU"/>
        </w:rPr>
        <w:t>д</w:t>
      </w:r>
      <w:proofErr w:type="spellEnd"/>
      <w:r w:rsidRPr="003D60A3">
        <w:rPr>
          <w:rFonts w:ascii="Times New Roman" w:eastAsia="Times New Roman" w:hAnsi="Times New Roman" w:cs="Times New Roman"/>
          <w:sz w:val="24"/>
          <w:szCs w:val="24"/>
          <w:lang w:eastAsia="ru-RU"/>
        </w:rPr>
        <w:t>(1))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актами,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w:t>
      </w:r>
      <w:proofErr w:type="spellStart"/>
      <w:r w:rsidRPr="003D60A3">
        <w:rPr>
          <w:rFonts w:ascii="Times New Roman" w:eastAsia="Times New Roman" w:hAnsi="Times New Roman" w:cs="Times New Roman"/>
          <w:sz w:val="24"/>
          <w:szCs w:val="24"/>
          <w:lang w:eastAsia="ru-RU"/>
        </w:rPr>
        <w:t>пп</w:t>
      </w:r>
      <w:proofErr w:type="spellEnd"/>
      <w:r w:rsidRPr="003D60A3">
        <w:rPr>
          <w:rFonts w:ascii="Times New Roman" w:eastAsia="Times New Roman" w:hAnsi="Times New Roman" w:cs="Times New Roman"/>
          <w:sz w:val="24"/>
          <w:szCs w:val="24"/>
          <w:lang w:eastAsia="ru-RU"/>
        </w:rPr>
        <w:t>. "</w:t>
      </w:r>
      <w:proofErr w:type="spellStart"/>
      <w:r w:rsidRPr="003D60A3">
        <w:rPr>
          <w:rFonts w:ascii="Times New Roman" w:eastAsia="Times New Roman" w:hAnsi="Times New Roman" w:cs="Times New Roman"/>
          <w:sz w:val="24"/>
          <w:szCs w:val="24"/>
          <w:lang w:eastAsia="ru-RU"/>
        </w:rPr>
        <w:t>д</w:t>
      </w:r>
      <w:proofErr w:type="spellEnd"/>
      <w:r w:rsidRPr="003D60A3">
        <w:rPr>
          <w:rFonts w:ascii="Times New Roman" w:eastAsia="Times New Roman" w:hAnsi="Times New Roman" w:cs="Times New Roman"/>
          <w:sz w:val="24"/>
          <w:szCs w:val="24"/>
          <w:lang w:eastAsia="ru-RU"/>
        </w:rPr>
        <w:t>(1)" введен Постановлением Правительства РФ от 22.07.2013 N 614)</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w:t>
      </w:r>
      <w:r w:rsidRPr="003D60A3">
        <w:rPr>
          <w:rFonts w:ascii="Times New Roman" w:eastAsia="Times New Roman" w:hAnsi="Times New Roman" w:cs="Times New Roman"/>
          <w:sz w:val="24"/>
          <w:szCs w:val="24"/>
          <w:lang w:eastAsia="ru-RU"/>
        </w:rPr>
        <w:lastRenderedPageBreak/>
        <w:t>продолжительность, а также морального вреда в соответствии с законодательством Российской Федерации;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roofErr w:type="spellStart"/>
      <w:r w:rsidRPr="003D60A3">
        <w:rPr>
          <w:rFonts w:ascii="Times New Roman" w:eastAsia="Times New Roman" w:hAnsi="Times New Roman" w:cs="Times New Roman"/>
          <w:sz w:val="24"/>
          <w:szCs w:val="24"/>
          <w:lang w:eastAsia="ru-RU"/>
        </w:rPr>
        <w:t>з</w:t>
      </w:r>
      <w:proofErr w:type="spellEnd"/>
      <w:r w:rsidRPr="003D60A3">
        <w:rPr>
          <w:rFonts w:ascii="Times New Roman" w:eastAsia="Times New Roman" w:hAnsi="Times New Roman" w:cs="Times New Roman"/>
          <w:sz w:val="24"/>
          <w:szCs w:val="24"/>
          <w:lang w:eastAsia="ru-RU"/>
        </w:rPr>
        <w:t>) принимать решение об установке индивидуального, общего (квартирного) или комнатного прибора учета, соответствующего требованиям законодательства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w:t>
      </w:r>
      <w:proofErr w:type="spellStart"/>
      <w:r w:rsidRPr="003D60A3">
        <w:rPr>
          <w:rFonts w:ascii="Times New Roman" w:eastAsia="Times New Roman" w:hAnsi="Times New Roman" w:cs="Times New Roman"/>
          <w:sz w:val="24"/>
          <w:szCs w:val="24"/>
          <w:lang w:eastAsia="ru-RU"/>
        </w:rPr>
        <w:t>общедомового</w:t>
      </w:r>
      <w:proofErr w:type="spellEnd"/>
      <w:r w:rsidRPr="003D60A3">
        <w:rPr>
          <w:rFonts w:ascii="Times New Roman" w:eastAsia="Times New Roman" w:hAnsi="Times New Roman" w:cs="Times New Roman"/>
          <w:sz w:val="24"/>
          <w:szCs w:val="24"/>
          <w:lang w:eastAsia="ru-RU"/>
        </w:rPr>
        <w:t>)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и) требовать от исполнителя совершения действий по вводу в эксплуатацию установленного индивидуального, общего (квартирного) или комнатного прибора учета, соответствующего требованиям законодательства Российской Федерации об обеспечении единства измерений, даже если такой прибор учета по функциональным возможностям отличается от коллективного (</w:t>
      </w:r>
      <w:proofErr w:type="spellStart"/>
      <w:r w:rsidRPr="003D60A3">
        <w:rPr>
          <w:rFonts w:ascii="Times New Roman" w:eastAsia="Times New Roman" w:hAnsi="Times New Roman" w:cs="Times New Roman"/>
          <w:sz w:val="24"/>
          <w:szCs w:val="24"/>
          <w:lang w:eastAsia="ru-RU"/>
        </w:rPr>
        <w:t>общедомового</w:t>
      </w:r>
      <w:proofErr w:type="spellEnd"/>
      <w:r w:rsidRPr="003D60A3">
        <w:rPr>
          <w:rFonts w:ascii="Times New Roman" w:eastAsia="Times New Roman" w:hAnsi="Times New Roman" w:cs="Times New Roman"/>
          <w:sz w:val="24"/>
          <w:szCs w:val="24"/>
          <w:lang w:eastAsia="ru-RU"/>
        </w:rPr>
        <w:t>)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к) требовать от исполнителя совершения действий по техническому обслуживанию индивидуальных, общих (квартирных) или комнатных приборов учета в случае, когда исполнитель принял на себя такую обязанность по договору, содержащему положения о предоставлении коммунальных услуг;</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не позднее даты, установленной договором, содержащим положения о предоставлении коммунальных услуг;</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w:t>
      </w:r>
      <w:proofErr w:type="spellStart"/>
      <w:r w:rsidRPr="003D60A3">
        <w:rPr>
          <w:rFonts w:ascii="Times New Roman" w:eastAsia="Times New Roman" w:hAnsi="Times New Roman" w:cs="Times New Roman"/>
          <w:sz w:val="24"/>
          <w:szCs w:val="24"/>
          <w:lang w:eastAsia="ru-RU"/>
        </w:rPr>
        <w:t>пп</w:t>
      </w:r>
      <w:proofErr w:type="spellEnd"/>
      <w:r w:rsidRPr="003D60A3">
        <w:rPr>
          <w:rFonts w:ascii="Times New Roman" w:eastAsia="Times New Roman" w:hAnsi="Times New Roman" w:cs="Times New Roman"/>
          <w:sz w:val="24"/>
          <w:szCs w:val="24"/>
          <w:lang w:eastAsia="ru-RU"/>
        </w:rPr>
        <w:t>. "к(1)" введен Постановлением Правительства РФ от 16.04.2013 N 344)</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л)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34. Потребитель обязан:</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б) при обнаружении неисправностей, повреждений коллективного (</w:t>
      </w:r>
      <w:proofErr w:type="spellStart"/>
      <w:r w:rsidRPr="003D60A3">
        <w:rPr>
          <w:rFonts w:ascii="Times New Roman" w:eastAsia="Times New Roman" w:hAnsi="Times New Roman" w:cs="Times New Roman"/>
          <w:sz w:val="24"/>
          <w:szCs w:val="24"/>
          <w:lang w:eastAsia="ru-RU"/>
        </w:rPr>
        <w:t>общедомового</w:t>
      </w:r>
      <w:proofErr w:type="spellEnd"/>
      <w:r w:rsidRPr="003D60A3">
        <w:rPr>
          <w:rFonts w:ascii="Times New Roman" w:eastAsia="Times New Roman" w:hAnsi="Times New Roman" w:cs="Times New Roman"/>
          <w:sz w:val="24"/>
          <w:szCs w:val="24"/>
          <w:lang w:eastAsia="ru-RU"/>
        </w:rPr>
        <w:t xml:space="preserve">), индивидуального, общего (квартирного), комнатного прибора учета или распределителей, </w:t>
      </w:r>
      <w:r w:rsidRPr="003D60A3">
        <w:rPr>
          <w:rFonts w:ascii="Times New Roman" w:eastAsia="Times New Roman" w:hAnsi="Times New Roman" w:cs="Times New Roman"/>
          <w:sz w:val="24"/>
          <w:szCs w:val="24"/>
          <w:lang w:eastAsia="ru-RU"/>
        </w:rPr>
        <w:lastRenderedPageBreak/>
        <w:t>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утратил силу с 1 июня 2013 года. - Постановление Правительства РФ от 16.04.2013 N 344;</w:t>
      </w:r>
    </w:p>
    <w:p w:rsidR="003D60A3" w:rsidRPr="003D60A3" w:rsidRDefault="003D60A3" w:rsidP="003D60A3">
      <w:pPr>
        <w:spacing w:after="0" w:line="240" w:lineRule="auto"/>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(см. текст в предыдущей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 в целях учета потребленных коммунальных услуг использовать коллективные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индивидуальные, общие (квартирные), комнатные приборы учета, распределители утвержденного типа, соответствующие требованиям законодательства Российской Федерации об обеспечении единства измерений и прошедшие поверку;</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roofErr w:type="spellStart"/>
      <w:r w:rsidRPr="003D60A3">
        <w:rPr>
          <w:rFonts w:ascii="Times New Roman" w:eastAsia="Times New Roman" w:hAnsi="Times New Roman" w:cs="Times New Roman"/>
          <w:sz w:val="24"/>
          <w:szCs w:val="24"/>
          <w:lang w:eastAsia="ru-RU"/>
        </w:rPr>
        <w:t>д</w:t>
      </w:r>
      <w:proofErr w:type="spellEnd"/>
      <w:r w:rsidRPr="003D60A3">
        <w:rPr>
          <w:rFonts w:ascii="Times New Roman" w:eastAsia="Times New Roman" w:hAnsi="Times New Roman" w:cs="Times New Roman"/>
          <w:sz w:val="24"/>
          <w:szCs w:val="24"/>
          <w:lang w:eastAsia="ru-RU"/>
        </w:rPr>
        <w:t>) обеспечивать проведение поверок установленных за счет потребителя коллективных (</w:t>
      </w:r>
      <w:proofErr w:type="spellStart"/>
      <w:r w:rsidRPr="003D60A3">
        <w:rPr>
          <w:rFonts w:ascii="Times New Roman" w:eastAsia="Times New Roman" w:hAnsi="Times New Roman" w:cs="Times New Roman"/>
          <w:sz w:val="24"/>
          <w:szCs w:val="24"/>
          <w:lang w:eastAsia="ru-RU"/>
        </w:rPr>
        <w:t>общедомовых</w:t>
      </w:r>
      <w:proofErr w:type="spellEnd"/>
      <w:r w:rsidRPr="003D60A3">
        <w:rPr>
          <w:rFonts w:ascii="Times New Roman" w:eastAsia="Times New Roman" w:hAnsi="Times New Roman" w:cs="Times New Roman"/>
          <w:sz w:val="24"/>
          <w:szCs w:val="24"/>
          <w:lang w:eastAsia="ru-RU"/>
        </w:rPr>
        <w:t>),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 а также направлять исполнителю копию свидетельства о поверке или иного документа, удостоверяющего результаты поверки прибора учета, осуществленной в соответствии с положениями законодательства Российской Федерации об обеспечении единства измерений;</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ред. Постановления Правительства РФ от 19.09.2013 N 824)</w:t>
      </w:r>
    </w:p>
    <w:p w:rsidR="003D60A3" w:rsidRPr="003D60A3" w:rsidRDefault="003D60A3" w:rsidP="003D60A3">
      <w:pPr>
        <w:spacing w:after="0" w:line="240" w:lineRule="auto"/>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(см. текст в предыдущей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или нежилое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пункте 85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ж) допускать исполнителя в занимаемое жилое или нежилое помещение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пункте 85 настоящих Правил, время, но не чаще 1 раза в 6 месяцев;</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w:t>
      </w:r>
      <w:proofErr w:type="spellStart"/>
      <w:r w:rsidRPr="003D60A3">
        <w:rPr>
          <w:rFonts w:ascii="Times New Roman" w:eastAsia="Times New Roman" w:hAnsi="Times New Roman" w:cs="Times New Roman"/>
          <w:sz w:val="24"/>
          <w:szCs w:val="24"/>
          <w:lang w:eastAsia="ru-RU"/>
        </w:rPr>
        <w:t>пп</w:t>
      </w:r>
      <w:proofErr w:type="spellEnd"/>
      <w:r w:rsidRPr="003D60A3">
        <w:rPr>
          <w:rFonts w:ascii="Times New Roman" w:eastAsia="Times New Roman" w:hAnsi="Times New Roman" w:cs="Times New Roman"/>
          <w:sz w:val="24"/>
          <w:szCs w:val="24"/>
          <w:lang w:eastAsia="ru-RU"/>
        </w:rPr>
        <w:t>. "ж" в ред. Постановления Правительства РФ от 16.04.2013 N 344)</w:t>
      </w:r>
    </w:p>
    <w:p w:rsidR="003D60A3" w:rsidRPr="003D60A3" w:rsidRDefault="003D60A3" w:rsidP="003D60A3">
      <w:pPr>
        <w:spacing w:after="0" w:line="240" w:lineRule="auto"/>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(см. текст в предыдущей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roofErr w:type="spellStart"/>
      <w:r w:rsidRPr="003D60A3">
        <w:rPr>
          <w:rFonts w:ascii="Times New Roman" w:eastAsia="Times New Roman" w:hAnsi="Times New Roman" w:cs="Times New Roman"/>
          <w:sz w:val="24"/>
          <w:szCs w:val="24"/>
          <w:lang w:eastAsia="ru-RU"/>
        </w:rPr>
        <w:t>з</w:t>
      </w:r>
      <w:proofErr w:type="spellEnd"/>
      <w:r w:rsidRPr="003D60A3">
        <w:rPr>
          <w:rFonts w:ascii="Times New Roman" w:eastAsia="Times New Roman" w:hAnsi="Times New Roman" w:cs="Times New Roman"/>
          <w:sz w:val="24"/>
          <w:szCs w:val="24"/>
          <w:lang w:eastAsia="ru-RU"/>
        </w:rPr>
        <w:t>)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и) своевременно и в полном объеме вносить плату за коммунальные услуги, если иное не установлено договором, содержащим положения о предоставлении коммунальных услуг;</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w:t>
      </w:r>
      <w:r w:rsidRPr="003D60A3">
        <w:rPr>
          <w:rFonts w:ascii="Times New Roman" w:eastAsia="Times New Roman" w:hAnsi="Times New Roman" w:cs="Times New Roman"/>
          <w:sz w:val="24"/>
          <w:szCs w:val="24"/>
          <w:lang w:eastAsia="ru-RU"/>
        </w:rPr>
        <w:lastRenderedPageBreak/>
        <w:t>уведомлять исполнителя об их изменении в течение 10 рабочих дней со дня наступления указанных изменений;</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л)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35. Потребитель не вправе:</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б) производить слив теплоносителя из системы отопления без разрешения исполнителя;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roofErr w:type="spellStart"/>
      <w:r w:rsidRPr="003D60A3">
        <w:rPr>
          <w:rFonts w:ascii="Times New Roman" w:eastAsia="Times New Roman" w:hAnsi="Times New Roman" w:cs="Times New Roman"/>
          <w:sz w:val="24"/>
          <w:szCs w:val="24"/>
          <w:lang w:eastAsia="ru-RU"/>
        </w:rPr>
        <w:t>д</w:t>
      </w:r>
      <w:proofErr w:type="spellEnd"/>
      <w:r w:rsidRPr="003D60A3">
        <w:rPr>
          <w:rFonts w:ascii="Times New Roman" w:eastAsia="Times New Roman" w:hAnsi="Times New Roman" w:cs="Times New Roman"/>
          <w:sz w:val="24"/>
          <w:szCs w:val="24"/>
          <w:lang w:eastAsia="ru-RU"/>
        </w:rPr>
        <w:t>)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center"/>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VI. Порядок расчета и внесения платы за коммунальные услуги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36. Расчет размера платы за коммунальные услуги производится в порядке, установленном настоящими Правилами, с учетом особенностей, предусмотренных нормативными актами,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ред. Постановления Правительства РФ от 22.07.2013 N 614)</w:t>
      </w:r>
    </w:p>
    <w:p w:rsidR="003D60A3" w:rsidRPr="003D60A3" w:rsidRDefault="003D60A3" w:rsidP="003D60A3">
      <w:pPr>
        <w:spacing w:after="0" w:line="240" w:lineRule="auto"/>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(см. текст в предыдущей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37. Расчетный период для оплаты коммунальных услуг устанавливается равным календарному месяцу.</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38. Размер платы за коммунальные услуги рассчитывается по тарифам (ценам) для потребителей, установленным </w:t>
      </w:r>
      <w:proofErr w:type="spellStart"/>
      <w:r w:rsidRPr="003D60A3">
        <w:rPr>
          <w:rFonts w:ascii="Times New Roman" w:eastAsia="Times New Roman" w:hAnsi="Times New Roman" w:cs="Times New Roman"/>
          <w:sz w:val="24"/>
          <w:szCs w:val="24"/>
          <w:lang w:eastAsia="ru-RU"/>
        </w:rPr>
        <w:t>ресурсоснабжающей</w:t>
      </w:r>
      <w:proofErr w:type="spellEnd"/>
      <w:r w:rsidRPr="003D60A3">
        <w:rPr>
          <w:rFonts w:ascii="Times New Roman" w:eastAsia="Times New Roman" w:hAnsi="Times New Roman" w:cs="Times New Roman"/>
          <w:sz w:val="24"/>
          <w:szCs w:val="24"/>
          <w:lang w:eastAsia="ru-RU"/>
        </w:rPr>
        <w:t xml:space="preserve"> организации в порядке, определенном законодательством Российской Федерации о государственном регулировании цен (тарифов).</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(абзац введен Постановлением Правительства РФ от 22.07.2013 N 614)</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lastRenderedPageBreak/>
        <w:t>В случае установления надбавок к тарифам (ценам) размер платы за коммунальные услуги рассчитывается с учетом таких надбавок.</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В случае установления </w:t>
      </w:r>
      <w:proofErr w:type="spellStart"/>
      <w:r w:rsidRPr="003D60A3">
        <w:rPr>
          <w:rFonts w:ascii="Times New Roman" w:eastAsia="Times New Roman" w:hAnsi="Times New Roman" w:cs="Times New Roman"/>
          <w:sz w:val="24"/>
          <w:szCs w:val="24"/>
          <w:lang w:eastAsia="ru-RU"/>
        </w:rPr>
        <w:t>двухставочных</w:t>
      </w:r>
      <w:proofErr w:type="spellEnd"/>
      <w:r w:rsidRPr="003D60A3">
        <w:rPr>
          <w:rFonts w:ascii="Times New Roman" w:eastAsia="Times New Roman" w:hAnsi="Times New Roman" w:cs="Times New Roman"/>
          <w:sz w:val="24"/>
          <w:szCs w:val="24"/>
          <w:lang w:eastAsia="ru-RU"/>
        </w:rPr>
        <w:t xml:space="preserve">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w:t>
      </w:r>
      <w:proofErr w:type="spellStart"/>
      <w:r w:rsidRPr="003D60A3">
        <w:rPr>
          <w:rFonts w:ascii="Times New Roman" w:eastAsia="Times New Roman" w:hAnsi="Times New Roman" w:cs="Times New Roman"/>
          <w:sz w:val="24"/>
          <w:szCs w:val="24"/>
          <w:lang w:eastAsia="ru-RU"/>
        </w:rPr>
        <w:t>двухставочного</w:t>
      </w:r>
      <w:proofErr w:type="spellEnd"/>
      <w:r w:rsidRPr="003D60A3">
        <w:rPr>
          <w:rFonts w:ascii="Times New Roman" w:eastAsia="Times New Roman" w:hAnsi="Times New Roman" w:cs="Times New Roman"/>
          <w:sz w:val="24"/>
          <w:szCs w:val="24"/>
          <w:lang w:eastAsia="ru-RU"/>
        </w:rPr>
        <w:t xml:space="preserve"> тарифа (цены) в отдельности.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случае установления тарифов (цен) для потребителей,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определяется с применением таких тарифов (цен), если у потребителя установлен индивидуальный, общий (квартирный) или комнатный прибор учета, позволяющий определить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При расчете размера платы за коммунальные ресурсы, приобретаемые исполнителем у </w:t>
      </w:r>
      <w:proofErr w:type="spellStart"/>
      <w:r w:rsidRPr="003D60A3">
        <w:rPr>
          <w:rFonts w:ascii="Times New Roman" w:eastAsia="Times New Roman" w:hAnsi="Times New Roman" w:cs="Times New Roman"/>
          <w:sz w:val="24"/>
          <w:szCs w:val="24"/>
          <w:lang w:eastAsia="ru-RU"/>
        </w:rPr>
        <w:t>ресурсоснабжающей</w:t>
      </w:r>
      <w:proofErr w:type="spellEnd"/>
      <w:r w:rsidRPr="003D60A3">
        <w:rPr>
          <w:rFonts w:ascii="Times New Roman" w:eastAsia="Times New Roman" w:hAnsi="Times New Roman" w:cs="Times New Roman"/>
          <w:sz w:val="24"/>
          <w:szCs w:val="24"/>
          <w:lang w:eastAsia="ru-RU"/>
        </w:rPr>
        <w:t xml:space="preserve"> организации в целях оказания коммунальных услуг потребителям, применяются тарифы (цены) </w:t>
      </w:r>
      <w:proofErr w:type="spellStart"/>
      <w:r w:rsidRPr="003D60A3">
        <w:rPr>
          <w:rFonts w:ascii="Times New Roman" w:eastAsia="Times New Roman" w:hAnsi="Times New Roman" w:cs="Times New Roman"/>
          <w:sz w:val="24"/>
          <w:szCs w:val="24"/>
          <w:lang w:eastAsia="ru-RU"/>
        </w:rPr>
        <w:t>ресурсоснабжающей</w:t>
      </w:r>
      <w:proofErr w:type="spellEnd"/>
      <w:r w:rsidRPr="003D60A3">
        <w:rPr>
          <w:rFonts w:ascii="Times New Roman" w:eastAsia="Times New Roman" w:hAnsi="Times New Roman" w:cs="Times New Roman"/>
          <w:sz w:val="24"/>
          <w:szCs w:val="24"/>
          <w:lang w:eastAsia="ru-RU"/>
        </w:rPr>
        <w:t xml:space="preserve"> организации, используемые при расчете размера платы за коммунальные услуги для потребителей.</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39. Если при расчете размера платы за коммунальную услугу применению подлежит </w:t>
      </w:r>
      <w:proofErr w:type="spellStart"/>
      <w:r w:rsidRPr="003D60A3">
        <w:rPr>
          <w:rFonts w:ascii="Times New Roman" w:eastAsia="Times New Roman" w:hAnsi="Times New Roman" w:cs="Times New Roman"/>
          <w:sz w:val="24"/>
          <w:szCs w:val="24"/>
          <w:lang w:eastAsia="ru-RU"/>
        </w:rPr>
        <w:t>двухставочный</w:t>
      </w:r>
      <w:proofErr w:type="spellEnd"/>
      <w:r w:rsidRPr="003D60A3">
        <w:rPr>
          <w:rFonts w:ascii="Times New Roman" w:eastAsia="Times New Roman" w:hAnsi="Times New Roman" w:cs="Times New Roman"/>
          <w:sz w:val="24"/>
          <w:szCs w:val="24"/>
          <w:lang w:eastAsia="ru-RU"/>
        </w:rPr>
        <w:t xml:space="preserve"> тариф (цена), то исполнитель в целях расчета постоянной составляющей платы обязан рассчитать в порядке согласно приложению N 2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законодательством Российской Федерации о государственном регулировании тарифов для расчета постоянной составляющей платы.</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40. Потребитель коммунальных услуг в многоквартирном доме (за исключением коммунальной услуги по отоплению) вне зависимости от выбранного способа управления многоквартирным домом в составе платы за коммунальные услуги отдельно вносит плату за коммунальные услуги, предоставленные потребителю в жилом или в нежилом помещении, и плату за коммунальные услуги, потребляемые в процессе использования общего имущества в многоквартирном доме (далее - коммунальные услуги, предоставленные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Потребитель коммунальной услуги по отоплению вносит плату за эту услугу совокупно без разделения на плату за потребление указанной услуги в жилом (нежилом) помещении и плату за ее потребление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систем теплоснабжения и (или) горячего водоснабжения, вносит общую плату за такую коммунальную услугу, рассчитанную в соответствии с пунктом 54 настоящих Правил и включающую как плату за коммунальную услугу, предоставленную потребителю в жилом или в нежилом помещении, так и плату за коммунальную услугу, предоставленную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 40 в ред. Постановления Правительства РФ от 16.04.2013 N 344)</w:t>
      </w:r>
    </w:p>
    <w:p w:rsidR="003D60A3" w:rsidRPr="003D60A3" w:rsidRDefault="003D60A3" w:rsidP="003D60A3">
      <w:pPr>
        <w:spacing w:after="0" w:line="240" w:lineRule="auto"/>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(см. текст в предыдущей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w:t>
      </w:r>
      <w:r w:rsidRPr="003D60A3">
        <w:rPr>
          <w:rFonts w:ascii="Times New Roman" w:eastAsia="Times New Roman" w:hAnsi="Times New Roman" w:cs="Times New Roman"/>
          <w:sz w:val="24"/>
          <w:szCs w:val="24"/>
          <w:lang w:eastAsia="ru-RU"/>
        </w:rPr>
        <w:lastRenderedPageBreak/>
        <w:t>соответствии с формулой 1 приложения N 2 к настоящим Правилам исходя из показаний такого прибора учета за расчетный период.</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ред. Постановления Правительства РФ от 16.04.2013 N 344)</w:t>
      </w:r>
    </w:p>
    <w:p w:rsidR="003D60A3" w:rsidRPr="003D60A3" w:rsidRDefault="003D60A3" w:rsidP="003D60A3">
      <w:pPr>
        <w:spacing w:after="0" w:line="240" w:lineRule="auto"/>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(см. текст в предыдущей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При отсутствии индивидуального или общего (квартирного) прибора учета холодной воды, горячей воды, электрической энергии и газа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формулами 4 и 5 приложения N 2 к настоящим Правилам исходя из нормативов потребления коммунальной услуги.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Абзац утратил силу с 1 июня 2013 года. - Постановление Правительства РФ от 16.04.2013 N 344.</w:t>
      </w:r>
    </w:p>
    <w:p w:rsidR="003D60A3" w:rsidRPr="003D60A3" w:rsidRDefault="003D60A3" w:rsidP="003D60A3">
      <w:pPr>
        <w:spacing w:after="0" w:line="240" w:lineRule="auto"/>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(см. текст в предыдущей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Размер платы за коммунальную услугу, предоставленную потребителю в жилом помещении в случаях и за расчетные периоды, указанные в пункте 59 настоящих Правил, определяется исходя из данных, указанных в пункте 59 настоящих Правил.</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Размер платы за коммунальную услугу водоотведения, предоставленную за расчетный период в жилом помещении, не оборудованном индивидуальным или общим (квартирным) прибором учета сточных бытовых вод, рассчитывается исходя из суммы объемов холодной и горячей воды, предоставленных в таком жилом помещении и определенных по показаниям индивидуальных или общих (квартирных) приборов учета холодной и горячей воды за расчетный период, а при отсутствии приборов учета холодной и горячей воды - в соответствии с формулой 4 приложения N 2 к настоящим Правилам исходя из норматива водоотведения.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42(1). При отсутствии коллективного (</w:t>
      </w:r>
      <w:proofErr w:type="spellStart"/>
      <w:r w:rsidRPr="003D60A3">
        <w:rPr>
          <w:rFonts w:ascii="Times New Roman" w:eastAsia="Times New Roman" w:hAnsi="Times New Roman" w:cs="Times New Roman"/>
          <w:sz w:val="24"/>
          <w:szCs w:val="24"/>
          <w:lang w:eastAsia="ru-RU"/>
        </w:rPr>
        <w:t>общедомового</w:t>
      </w:r>
      <w:proofErr w:type="spellEnd"/>
      <w:r w:rsidRPr="003D60A3">
        <w:rPr>
          <w:rFonts w:ascii="Times New Roman" w:eastAsia="Times New Roman" w:hAnsi="Times New Roman" w:cs="Times New Roman"/>
          <w:sz w:val="24"/>
          <w:szCs w:val="24"/>
          <w:lang w:eastAsia="ru-RU"/>
        </w:rPr>
        <w:t>), общих (квартирных) и индивидуальных приборов учета во всех жилых или нежилых помещениях многоквартирного дома размер платы за коммунальную услугу по отоплению определяется в соответствии с формулой 2 приложения N 2 к настоящим Правилам исходя из норматива потребления коммунальной услуги.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многоквартирном доме, который оборудован коллективным (</w:t>
      </w:r>
      <w:proofErr w:type="spellStart"/>
      <w:r w:rsidRPr="003D60A3">
        <w:rPr>
          <w:rFonts w:ascii="Times New Roman" w:eastAsia="Times New Roman" w:hAnsi="Times New Roman" w:cs="Times New Roman"/>
          <w:sz w:val="24"/>
          <w:szCs w:val="24"/>
          <w:lang w:eastAsia="ru-RU"/>
        </w:rPr>
        <w:t>общедомовым</w:t>
      </w:r>
      <w:proofErr w:type="spellEnd"/>
      <w:r w:rsidRPr="003D60A3">
        <w:rPr>
          <w:rFonts w:ascii="Times New Roman" w:eastAsia="Times New Roman" w:hAnsi="Times New Roman" w:cs="Times New Roman"/>
          <w:sz w:val="24"/>
          <w:szCs w:val="24"/>
          <w:lang w:eastAsia="ru-RU"/>
        </w:rPr>
        <w:t>) прибором учета тепловой энергии и в котором не все жилые или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жилом помещении определяется в соответствии с формулой 3 приложения N 2 к настоящим Правилам исходя из показаний коллективного (</w:t>
      </w:r>
      <w:proofErr w:type="spellStart"/>
      <w:r w:rsidRPr="003D60A3">
        <w:rPr>
          <w:rFonts w:ascii="Times New Roman" w:eastAsia="Times New Roman" w:hAnsi="Times New Roman" w:cs="Times New Roman"/>
          <w:sz w:val="24"/>
          <w:szCs w:val="24"/>
          <w:lang w:eastAsia="ru-RU"/>
        </w:rPr>
        <w:t>общедомового</w:t>
      </w:r>
      <w:proofErr w:type="spellEnd"/>
      <w:r w:rsidRPr="003D60A3">
        <w:rPr>
          <w:rFonts w:ascii="Times New Roman" w:eastAsia="Times New Roman" w:hAnsi="Times New Roman" w:cs="Times New Roman"/>
          <w:sz w:val="24"/>
          <w:szCs w:val="24"/>
          <w:lang w:eastAsia="ru-RU"/>
        </w:rPr>
        <w:t>) прибора учета тепловой энергии.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многоквартирном доме, который оборудован коллективным (</w:t>
      </w:r>
      <w:proofErr w:type="spellStart"/>
      <w:r w:rsidRPr="003D60A3">
        <w:rPr>
          <w:rFonts w:ascii="Times New Roman" w:eastAsia="Times New Roman" w:hAnsi="Times New Roman" w:cs="Times New Roman"/>
          <w:sz w:val="24"/>
          <w:szCs w:val="24"/>
          <w:lang w:eastAsia="ru-RU"/>
        </w:rPr>
        <w:t>общедомовым</w:t>
      </w:r>
      <w:proofErr w:type="spellEnd"/>
      <w:r w:rsidRPr="003D60A3">
        <w:rPr>
          <w:rFonts w:ascii="Times New Roman" w:eastAsia="Times New Roman" w:hAnsi="Times New Roman" w:cs="Times New Roman"/>
          <w:sz w:val="24"/>
          <w:szCs w:val="24"/>
          <w:lang w:eastAsia="ru-RU"/>
        </w:rPr>
        <w:t>)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жилом и нежилом помещениях определяется в соответствии с формулой 3(1) приложения N 2 к настоящим Правилам исходя из показаний индивидуальных и (или) общих (квартирных) приборов учета тепловой энергии.</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 42(1) введен Постановлением Правительства РФ от 16.04.2013 N 344)</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43. Размер платы за коммунальную услугу, предоставленную потребителю в нежилом помещении многоквартирного дома, оборудованном индивидуальным прибором учета, определяется в соответствии с формулой 1 приложения N 2 к настоящим Правилам исходя из показаний такого прибора учета за расчетный период.</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При отсутствии индивидуального прибора учета размер платы за коммунальную услугу, предоставленную потребителю в нежилом помещении, рассчитывается исходя из расчетного объема коммунального ресурса.</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Расчетный объем коммунального ресурса за расчетный период определяется на основании данных, указанных в пункте 59 настоящих Правил, а при отсутствии таких данных определяется: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lastRenderedPageBreak/>
        <w:t xml:space="preserve">для холодного водоснабжения, горячего водоснабжения, газоснабжения и электроснабжения - расчетным способом, аналогичным тому, который определен в договоре холодного водоснабжения, горячего водоснабжения, электроснабжения, газоснабжения между исполнителем и </w:t>
      </w:r>
      <w:proofErr w:type="spellStart"/>
      <w:r w:rsidRPr="003D60A3">
        <w:rPr>
          <w:rFonts w:ascii="Times New Roman" w:eastAsia="Times New Roman" w:hAnsi="Times New Roman" w:cs="Times New Roman"/>
          <w:sz w:val="24"/>
          <w:szCs w:val="24"/>
          <w:lang w:eastAsia="ru-RU"/>
        </w:rPr>
        <w:t>ресурсоснабжающей</w:t>
      </w:r>
      <w:proofErr w:type="spellEnd"/>
      <w:r w:rsidRPr="003D60A3">
        <w:rPr>
          <w:rFonts w:ascii="Times New Roman" w:eastAsia="Times New Roman" w:hAnsi="Times New Roman" w:cs="Times New Roman"/>
          <w:sz w:val="24"/>
          <w:szCs w:val="24"/>
          <w:lang w:eastAsia="ru-RU"/>
        </w:rPr>
        <w:t xml:space="preserve"> организацией в целях расчета объема потребления коммунального ресурса в нежилых помещениях, не оборудованных индивидуальными приборами учета, а при отсутствии такого условия - расчетным способом, установленным в соответствии с требованиями законодательства Российской Федерации о водоснабжении, электроснабжении и газоснабжении;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для водоотведения - исходя из суммарного объема потребленных холодной воды и горячей воды;</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для отопления - в соответствии с формулами 2 и 3 приложения N 2 к настоящим Правилам исходя из расчетной величины потребления тепловой энергии, равной применяемому в таком многоквартирном доме нормативу потребления коммунальной услуги отопления.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44. Размер платы за коммунальную услугу, предоставленную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 в многоквартирном доме, оборудованном коллективным (</w:t>
      </w:r>
      <w:proofErr w:type="spellStart"/>
      <w:r w:rsidRPr="003D60A3">
        <w:rPr>
          <w:rFonts w:ascii="Times New Roman" w:eastAsia="Times New Roman" w:hAnsi="Times New Roman" w:cs="Times New Roman"/>
          <w:sz w:val="24"/>
          <w:szCs w:val="24"/>
          <w:lang w:eastAsia="ru-RU"/>
        </w:rPr>
        <w:t>общедомовым</w:t>
      </w:r>
      <w:proofErr w:type="spellEnd"/>
      <w:r w:rsidRPr="003D60A3">
        <w:rPr>
          <w:rFonts w:ascii="Times New Roman" w:eastAsia="Times New Roman" w:hAnsi="Times New Roman" w:cs="Times New Roman"/>
          <w:sz w:val="24"/>
          <w:szCs w:val="24"/>
          <w:lang w:eastAsia="ru-RU"/>
        </w:rPr>
        <w:t>) прибором учета, за исключением коммунальной услуги по отоплению, определяется в соответствии с формулой 10 приложения N 2 к настоящим Правилам.</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ред. Постановления Правительства РФ от 16.04.2013 N 344)</w:t>
      </w:r>
    </w:p>
    <w:p w:rsidR="003D60A3" w:rsidRPr="003D60A3" w:rsidRDefault="003D60A3" w:rsidP="003D60A3">
      <w:pPr>
        <w:spacing w:after="0" w:line="240" w:lineRule="auto"/>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(см. текст в предыдущей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Распределяемый между потребителями объем коммунальной услуги, предоставленной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 за расчетный период, не может превышать объема коммунальной услуги, рассчитанного исходя из нормативов потребления коммунальной услуги, предоставленной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 за исключением случаев, когда общим собранием собственников помещений в многоквартирном доме, проведенным в установленном порядке, принято решение о распределении объема коммунальной услуги в размере превышения объема коммунальной услуги, предоставленной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 определенного исходя из показаний коллективного (</w:t>
      </w:r>
      <w:proofErr w:type="spellStart"/>
      <w:r w:rsidRPr="003D60A3">
        <w:rPr>
          <w:rFonts w:ascii="Times New Roman" w:eastAsia="Times New Roman" w:hAnsi="Times New Roman" w:cs="Times New Roman"/>
          <w:sz w:val="24"/>
          <w:szCs w:val="24"/>
          <w:lang w:eastAsia="ru-RU"/>
        </w:rPr>
        <w:t>общедомового</w:t>
      </w:r>
      <w:proofErr w:type="spellEnd"/>
      <w:r w:rsidRPr="003D60A3">
        <w:rPr>
          <w:rFonts w:ascii="Times New Roman" w:eastAsia="Times New Roman" w:hAnsi="Times New Roman" w:cs="Times New Roman"/>
          <w:sz w:val="24"/>
          <w:szCs w:val="24"/>
          <w:lang w:eastAsia="ru-RU"/>
        </w:rPr>
        <w:t xml:space="preserve">) прибора учета, над объемом, рассчитанным исходя из нормативов потребления коммунальной услуги, предоставленной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 между всеми жилыми и нежилыми помещениями пропорционально размеру общей площади каждого жилого и нежилого помещения.</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ред. Постановления Правительства РФ от 16.04.2013 N 344)</w:t>
      </w:r>
    </w:p>
    <w:p w:rsidR="003D60A3" w:rsidRPr="003D60A3" w:rsidRDefault="003D60A3" w:rsidP="003D60A3">
      <w:pPr>
        <w:spacing w:after="0" w:line="240" w:lineRule="auto"/>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(см. текст в предыдущей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В случае если указанное решение не принято, объем коммунальной услуги в размере превышения объема коммунальной услуги, предоставленной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 определенного исходя из показаний коллективного (</w:t>
      </w:r>
      <w:proofErr w:type="spellStart"/>
      <w:r w:rsidRPr="003D60A3">
        <w:rPr>
          <w:rFonts w:ascii="Times New Roman" w:eastAsia="Times New Roman" w:hAnsi="Times New Roman" w:cs="Times New Roman"/>
          <w:sz w:val="24"/>
          <w:szCs w:val="24"/>
          <w:lang w:eastAsia="ru-RU"/>
        </w:rPr>
        <w:t>общедомового</w:t>
      </w:r>
      <w:proofErr w:type="spellEnd"/>
      <w:r w:rsidRPr="003D60A3">
        <w:rPr>
          <w:rFonts w:ascii="Times New Roman" w:eastAsia="Times New Roman" w:hAnsi="Times New Roman" w:cs="Times New Roman"/>
          <w:sz w:val="24"/>
          <w:szCs w:val="24"/>
          <w:lang w:eastAsia="ru-RU"/>
        </w:rPr>
        <w:t xml:space="preserve">) прибора учета, над объемом, рассчитанным исходя из нормативов потребления коммунальной услуги, предоставленной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 исполнитель оплачивает за счет собственных средств.</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(абзац введен Постановлением Правительства РФ от 16.04.2013 N 344)</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Установленный абзацами вторым и третьим настоящего пункта порядок расчета не распространяется на случаи, при которых в соответствии с настоящими Правилами исполнителем коммунальной услуги является </w:t>
      </w:r>
      <w:proofErr w:type="spellStart"/>
      <w:r w:rsidRPr="003D60A3">
        <w:rPr>
          <w:rFonts w:ascii="Times New Roman" w:eastAsia="Times New Roman" w:hAnsi="Times New Roman" w:cs="Times New Roman"/>
          <w:sz w:val="24"/>
          <w:szCs w:val="24"/>
          <w:lang w:eastAsia="ru-RU"/>
        </w:rPr>
        <w:t>ресурсоснабжающая</w:t>
      </w:r>
      <w:proofErr w:type="spellEnd"/>
      <w:r w:rsidRPr="003D60A3">
        <w:rPr>
          <w:rFonts w:ascii="Times New Roman" w:eastAsia="Times New Roman" w:hAnsi="Times New Roman" w:cs="Times New Roman"/>
          <w:sz w:val="24"/>
          <w:szCs w:val="24"/>
          <w:lang w:eastAsia="ru-RU"/>
        </w:rPr>
        <w:t xml:space="preserve"> организация. В указанных случаях объем коммунальной услуги, предоставленной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 за расчетный период, рассчитывается и распределяется между потребителями пропорционально размеру общей площади принадлежащего каждому потребителю (находящегося в его пользовании) жилого или нежилого помещения в многоквартирном доме в соответствии с формулами 11 - 14 приложения N 2 к настоящим Правилам.</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(абзац введен Постановлением Правительства РФ от 16.04.2013 N 344)</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45. Если объем коммунальной услуги, предоставленной за расчетный период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 составит ноль, то плата за соответствующий вид коммунальной услуги, предоставленной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 за такой расчетный период потребителям не начисляется.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lastRenderedPageBreak/>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46. Плата за соответствующий вид коммунальной услуги, предоставленной за расчетный период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 потребителям не начисляется, если при расчете объема коммунальной услуги, предоставленной за расчетный период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 будет установлено, что объем коммунального ресурса, определенный исходя из показаний коллективного (</w:t>
      </w:r>
      <w:proofErr w:type="spellStart"/>
      <w:r w:rsidRPr="003D60A3">
        <w:rPr>
          <w:rFonts w:ascii="Times New Roman" w:eastAsia="Times New Roman" w:hAnsi="Times New Roman" w:cs="Times New Roman"/>
          <w:sz w:val="24"/>
          <w:szCs w:val="24"/>
          <w:lang w:eastAsia="ru-RU"/>
        </w:rPr>
        <w:t>общедомового</w:t>
      </w:r>
      <w:proofErr w:type="spellEnd"/>
      <w:r w:rsidRPr="003D60A3">
        <w:rPr>
          <w:rFonts w:ascii="Times New Roman" w:eastAsia="Times New Roman" w:hAnsi="Times New Roman" w:cs="Times New Roman"/>
          <w:sz w:val="24"/>
          <w:szCs w:val="24"/>
          <w:lang w:eastAsia="ru-RU"/>
        </w:rPr>
        <w:t>) прибора учета за этот расчетный период, меньше чем сумма определенных в соответствии с пунктами 42 и 43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пунктом 54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47. В случае, указанном в пункте 46 настоящих Правил, объем коммунального ресурса в размере образовавшейся разницы исполнитель обязан:</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распределить между всеми жилыми помещениями (квартирами) пропорционально размеру общей площади каждого жилого помещения (квартиры) - в отношении отопления и газоснабжения для нужд отопления либо пропорционально количеству человек, постоянно и временно проживающих в каждом жилом помещении (квартире) - в отношении холодного и горячего водоснабжения, электроснабжения, газоснабжения для приготовления пищи и (или) подогрева воды;</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ред. Постановления Правительства РФ от 16.04.2013 N 344)</w:t>
      </w:r>
    </w:p>
    <w:p w:rsidR="003D60A3" w:rsidRPr="003D60A3" w:rsidRDefault="003D60A3" w:rsidP="003D60A3">
      <w:pPr>
        <w:spacing w:after="0" w:line="240" w:lineRule="auto"/>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(см. текст в предыдущей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б) уменьшить на объем коммунального ресурса, отнесенный в ходе распределения на жилое помещение (квартиру), объем аналогичного коммунального ресурса, определенный для потребителя в жилом помещении за этот расчетный период в соответствии с пунктом 42 настоящих Правил, вплоть до нуля и использовать полученный в результате такого уменьшения объем коммунального ресурса при расчете размера платы потребителя за соответствующий вид коммунальной услуги, предоставленной в жилое помещение (квартиру) за этот расчетный период. В случае если объем коммунального ресурса, приходящийся на какого-либо потребителя в результате распределения в соответствии с подпунктом "а" настоящего пункта, превышает объем коммунального ресурса, определенный для потребителя в соответствии с пунктом 42 настоящих Правил, излишек коммунального ресурса на следующий расчетный период не переносится и при расчете размера платы в следующем расчетном периоде не учитывается.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48. При отсутствии коллективного (</w:t>
      </w:r>
      <w:proofErr w:type="spellStart"/>
      <w:r w:rsidRPr="003D60A3">
        <w:rPr>
          <w:rFonts w:ascii="Times New Roman" w:eastAsia="Times New Roman" w:hAnsi="Times New Roman" w:cs="Times New Roman"/>
          <w:sz w:val="24"/>
          <w:szCs w:val="24"/>
          <w:lang w:eastAsia="ru-RU"/>
        </w:rPr>
        <w:t>общедомового</w:t>
      </w:r>
      <w:proofErr w:type="spellEnd"/>
      <w:r w:rsidRPr="003D60A3">
        <w:rPr>
          <w:rFonts w:ascii="Times New Roman" w:eastAsia="Times New Roman" w:hAnsi="Times New Roman" w:cs="Times New Roman"/>
          <w:sz w:val="24"/>
          <w:szCs w:val="24"/>
          <w:lang w:eastAsia="ru-RU"/>
        </w:rPr>
        <w:t xml:space="preserve">) прибора учета размер платы за коммунальную услугу, предоставленную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 за исключением коммунальной услуги по отоплению, определяется в соответствии с формулой 10 приложения N 2 к настоящим Правилам.</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 48 в ред. Постановления Правительства РФ от 16.04.2013 N 344)</w:t>
      </w:r>
    </w:p>
    <w:p w:rsidR="003D60A3" w:rsidRPr="003D60A3" w:rsidRDefault="003D60A3" w:rsidP="003D60A3">
      <w:pPr>
        <w:spacing w:after="0" w:line="240" w:lineRule="auto"/>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(см. текст в предыдущей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пунктом 42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формулой 22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lastRenderedPageBreak/>
        <w:t>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подпунктом "к" пункта 34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8, 16, 19 и 21 приложения N 2 к настоящим Правилам.</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формулой 9 приложения N 2 к настоящим Правилам.</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При отсутствии указанного соглашения расчет платы за коммунальную услугу по электроснабжению осуществляется в соответствии с формулой 7 приложения N 2 к настоящим Правилам без учета показаний комнатных приборов учета электрической энергии.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lastRenderedPageBreak/>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53. Если многоквартирный дом оборудован коллективным (</w:t>
      </w:r>
      <w:proofErr w:type="spellStart"/>
      <w:r w:rsidRPr="003D60A3">
        <w:rPr>
          <w:rFonts w:ascii="Times New Roman" w:eastAsia="Times New Roman" w:hAnsi="Times New Roman" w:cs="Times New Roman"/>
          <w:sz w:val="24"/>
          <w:szCs w:val="24"/>
          <w:lang w:eastAsia="ru-RU"/>
        </w:rPr>
        <w:t>общедомовым</w:t>
      </w:r>
      <w:proofErr w:type="spellEnd"/>
      <w:r w:rsidRPr="003D60A3">
        <w:rPr>
          <w:rFonts w:ascii="Times New Roman" w:eastAsia="Times New Roman" w:hAnsi="Times New Roman" w:cs="Times New Roman"/>
          <w:sz w:val="24"/>
          <w:szCs w:val="24"/>
          <w:lang w:eastAsia="ru-RU"/>
        </w:rPr>
        <w:t>) прибором учета тепловой энергии и при этом 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то рассчитанный в соответствии с пунктами 42 и 43 настоящих Правил размер платы за коммунальную услугу по отоплению, предоставленную потребителю в жилом или нежилом помещении, оборудованном распределителями, подлежит 1 раз в год корректировке исполнителем в соответствии с формулой 6 приложения N 2 к настоящим Правилам.</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жилых и нежилых помещениях, оборудованных распределителями.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54. 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использованного в течение расчетного периода при производстве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Объем использованного при производстве коммунального ресурса определяется исходя из показаний прибора учета, фиксирующего объем такого коммунального ресурса, а при его отсутствии определяется по удельным расходам такого коммунального ресурса на производство единицы тепловой энергии на цели отопления или единицы горячей воды на цели горячего водоснабжения. При этом общий объем (количество) произведенной исполнителем за расчетный период тепловой энергии на цели отопления или горячей воды на цели горячего водоснабжения рассчитывается по показаниям фиксирующих такие объемы приборов учета, установленных на оборудовании, с использованием которого исполнителем была произведена коммунальная услуга по отоплению или горячему водоснабжению, а при отсутствии таких приборов учета - как сумма показаний индивидуальных и общих (квартирных) приборов учета тепловой энергии или горячей воды, которыми оборудованы жилые и нежилые помещения потребителей, и объемов потребления тепловой энергии или горячей воды, определенных по нормативам потребления коммунальной услуги по отоплению или горячему водоснабжению теми потребителями, жилые и нежилые помещения которых не оборудованы такими приборами учета. Указанный расчетный способ применяется при определении объема использованного при производстве коммунального ресурса как в случае, когда такой коммунальный ресурс используется исполнителем только при производстве коммунальной услуги по отоплению и (или) горячему водоснабжению, так и в случае, когда коммунальный ресурс того вида, который используется исполнителем при производстве коммунальной услуги по отоплению и (или) горячему водоснабжению, также используется исполнителем для предоставления потребителям коммунальной услуги соответствующего вида.</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w:t>
      </w:r>
      <w:r w:rsidRPr="003D60A3">
        <w:rPr>
          <w:rFonts w:ascii="Times New Roman" w:eastAsia="Times New Roman" w:hAnsi="Times New Roman" w:cs="Times New Roman"/>
          <w:sz w:val="24"/>
          <w:szCs w:val="24"/>
          <w:lang w:eastAsia="ru-RU"/>
        </w:rPr>
        <w:lastRenderedPageBreak/>
        <w:t>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формулой 18 приложения N 2 к настоящим Правилам.</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формулой 20 приложения N 2 к настоящим Правилам как сумма 2 составляющих:</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произведение объема потребленной потребителем горячей воды, приготовленной исполнителем, и тарифа на холодную воду;</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стоимость коммунального ресурса, использованного для подогрева холодной воды при производстве коммунальной услуги по горячему водоснабжению, отнесенная на потребителя в каждом жилом и нежилом помещении пропорционально объему горячей воды, потребленному за расчетный период в жилом или нежилом помещении.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и ремонт общего имущества в многоквартирном доме.</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председателем совета многоквартирного дома, в котором не созданы товарищество или </w:t>
      </w:r>
      <w:r w:rsidRPr="003D60A3">
        <w:rPr>
          <w:rFonts w:ascii="Times New Roman" w:eastAsia="Times New Roman" w:hAnsi="Times New Roman" w:cs="Times New Roman"/>
          <w:sz w:val="24"/>
          <w:szCs w:val="24"/>
          <w:lang w:eastAsia="ru-RU"/>
        </w:rPr>
        <w:lastRenderedPageBreak/>
        <w:t>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Указанный акт в течение 3 дней со дня его составления направляется исполнителем в органы внутренних дел и (или) органы, уполномоченные на осуществление функций по контролю и надзору в сфере миграции.</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 56(1) введен Постановлением Правительства РФ от 16.04.2013 N 344)</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58. Количество временно проживающих в жилом помещении потребителей определяется на основании заявления, указанного в подпункте "б" пункта 57 настоящих Правил, и (или) на основании составленного уполномоченными органами протокола об административном правонарушении, предусмотренном статьей 19.15 Кодекса Российской Федерации об административных правонарушениях.</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 58 в ред. Постановления Правительства РФ от 16.04.2013 N 344)</w:t>
      </w:r>
    </w:p>
    <w:p w:rsidR="003D60A3" w:rsidRPr="003D60A3" w:rsidRDefault="003D60A3" w:rsidP="003D60A3">
      <w:pPr>
        <w:spacing w:after="0" w:line="240" w:lineRule="auto"/>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(см. текст в предыдущей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следующих случаях и за указанные расчетные периоды:</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ред. Постановления Правительства РФ от 16.04.2013 N 344)</w:t>
      </w:r>
    </w:p>
    <w:p w:rsidR="003D60A3" w:rsidRPr="003D60A3" w:rsidRDefault="003D60A3" w:rsidP="003D60A3">
      <w:pPr>
        <w:spacing w:after="0" w:line="240" w:lineRule="auto"/>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(см. текст в предыдущей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w:t>
      </w:r>
      <w:r w:rsidRPr="003D60A3">
        <w:rPr>
          <w:rFonts w:ascii="Times New Roman" w:eastAsia="Times New Roman" w:hAnsi="Times New Roman" w:cs="Times New Roman"/>
          <w:sz w:val="24"/>
          <w:szCs w:val="24"/>
          <w:lang w:eastAsia="ru-RU"/>
        </w:rPr>
        <w:lastRenderedPageBreak/>
        <w:t>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6 расчетных периодов подряд;</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w:t>
      </w:r>
      <w:proofErr w:type="spellStart"/>
      <w:r w:rsidRPr="003D60A3">
        <w:rPr>
          <w:rFonts w:ascii="Times New Roman" w:eastAsia="Times New Roman" w:hAnsi="Times New Roman" w:cs="Times New Roman"/>
          <w:sz w:val="24"/>
          <w:szCs w:val="24"/>
          <w:lang w:eastAsia="ru-RU"/>
        </w:rPr>
        <w:t>пп</w:t>
      </w:r>
      <w:proofErr w:type="spellEnd"/>
      <w:r w:rsidRPr="003D60A3">
        <w:rPr>
          <w:rFonts w:ascii="Times New Roman" w:eastAsia="Times New Roman" w:hAnsi="Times New Roman" w:cs="Times New Roman"/>
          <w:sz w:val="24"/>
          <w:szCs w:val="24"/>
          <w:lang w:eastAsia="ru-RU"/>
        </w:rPr>
        <w:t>. "б" в ред. Постановления Правительства РФ от 16.04.2013 N 344)</w:t>
      </w:r>
    </w:p>
    <w:p w:rsidR="003D60A3" w:rsidRPr="003D60A3" w:rsidRDefault="003D60A3" w:rsidP="003D60A3">
      <w:pPr>
        <w:spacing w:after="0" w:line="240" w:lineRule="auto"/>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(см. текст в предыдущей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в случае, указанном в подпункте "</w:t>
      </w:r>
      <w:proofErr w:type="spellStart"/>
      <w:r w:rsidRPr="003D60A3">
        <w:rPr>
          <w:rFonts w:ascii="Times New Roman" w:eastAsia="Times New Roman" w:hAnsi="Times New Roman" w:cs="Times New Roman"/>
          <w:sz w:val="24"/>
          <w:szCs w:val="24"/>
          <w:lang w:eastAsia="ru-RU"/>
        </w:rPr>
        <w:t>д</w:t>
      </w:r>
      <w:proofErr w:type="spellEnd"/>
      <w:r w:rsidRPr="003D60A3">
        <w:rPr>
          <w:rFonts w:ascii="Times New Roman" w:eastAsia="Times New Roman" w:hAnsi="Times New Roman" w:cs="Times New Roman"/>
          <w:sz w:val="24"/>
          <w:szCs w:val="24"/>
          <w:lang w:eastAsia="ru-RU"/>
        </w:rPr>
        <w:t>" пункта 85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подпунктом "е" пункта 85 настоящих Правил, но не более 3 расчетных периодов подряд.</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59(1). Плата за коммунальную услугу, предоставленную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w:t>
      </w:r>
      <w:proofErr w:type="spellStart"/>
      <w:r w:rsidRPr="003D60A3">
        <w:rPr>
          <w:rFonts w:ascii="Times New Roman" w:eastAsia="Times New Roman" w:hAnsi="Times New Roman" w:cs="Times New Roman"/>
          <w:sz w:val="24"/>
          <w:szCs w:val="24"/>
          <w:lang w:eastAsia="ru-RU"/>
        </w:rPr>
        <w:t>общедомового</w:t>
      </w:r>
      <w:proofErr w:type="spellEnd"/>
      <w:r w:rsidRPr="003D60A3">
        <w:rPr>
          <w:rFonts w:ascii="Times New Roman" w:eastAsia="Times New Roman" w:hAnsi="Times New Roman" w:cs="Times New Roman"/>
          <w:sz w:val="24"/>
          <w:szCs w:val="24"/>
          <w:lang w:eastAsia="ru-RU"/>
        </w:rPr>
        <w:t>)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коллективный (</w:t>
      </w:r>
      <w:proofErr w:type="spellStart"/>
      <w:r w:rsidRPr="003D60A3">
        <w:rPr>
          <w:rFonts w:ascii="Times New Roman" w:eastAsia="Times New Roman" w:hAnsi="Times New Roman" w:cs="Times New Roman"/>
          <w:sz w:val="24"/>
          <w:szCs w:val="24"/>
          <w:lang w:eastAsia="ru-RU"/>
        </w:rPr>
        <w:t>общедомовой</w:t>
      </w:r>
      <w:proofErr w:type="spellEnd"/>
      <w:r w:rsidRPr="003D60A3">
        <w:rPr>
          <w:rFonts w:ascii="Times New Roman" w:eastAsia="Times New Roman" w:hAnsi="Times New Roman" w:cs="Times New Roman"/>
          <w:sz w:val="24"/>
          <w:szCs w:val="24"/>
          <w:lang w:eastAsia="ru-RU"/>
        </w:rPr>
        <w:t>)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w:t>
      </w:r>
      <w:proofErr w:type="spellStart"/>
      <w:r w:rsidRPr="003D60A3">
        <w:rPr>
          <w:rFonts w:ascii="Times New Roman" w:eastAsia="Times New Roman" w:hAnsi="Times New Roman" w:cs="Times New Roman"/>
          <w:sz w:val="24"/>
          <w:szCs w:val="24"/>
          <w:lang w:eastAsia="ru-RU"/>
        </w:rPr>
        <w:t>общедомового</w:t>
      </w:r>
      <w:proofErr w:type="spellEnd"/>
      <w:r w:rsidRPr="003D60A3">
        <w:rPr>
          <w:rFonts w:ascii="Times New Roman" w:eastAsia="Times New Roman" w:hAnsi="Times New Roman" w:cs="Times New Roman"/>
          <w:sz w:val="24"/>
          <w:szCs w:val="24"/>
          <w:lang w:eastAsia="ru-RU"/>
        </w:rPr>
        <w:t>) прибора учета, но не более 3 расчетных периодов подряд.</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 59(1) введен Постановлением Правительства РФ от 16.04.2013 N 344)</w:t>
      </w:r>
    </w:p>
    <w:p w:rsidR="003D60A3" w:rsidRPr="003D60A3" w:rsidRDefault="00ED4620" w:rsidP="003D60A3">
      <w:pPr>
        <w:spacing w:after="0" w:line="240" w:lineRule="auto"/>
        <w:rPr>
          <w:rFonts w:ascii="Times New Roman" w:eastAsia="Times New Roman" w:hAnsi="Times New Roman" w:cs="Times New Roman"/>
          <w:sz w:val="24"/>
          <w:szCs w:val="24"/>
          <w:lang w:eastAsia="ru-RU"/>
        </w:rPr>
      </w:pPr>
      <w:r w:rsidRPr="00ED4620">
        <w:rPr>
          <w:rFonts w:ascii="Times New Roman" w:eastAsia="Times New Roman" w:hAnsi="Times New Roman" w:cs="Times New Roman"/>
          <w:sz w:val="24"/>
          <w:szCs w:val="24"/>
          <w:lang w:eastAsia="ru-RU"/>
        </w:rPr>
        <w:pict>
          <v:rect id="_x0000_i1030" style="width:0;height:1.5pt" o:hralign="center" o:hrstd="t" o:hrnoshade="t" o:hr="t" fillcolor="black" stroked="f"/>
        </w:pict>
      </w:r>
    </w:p>
    <w:p w:rsidR="003D60A3" w:rsidRPr="00737D17" w:rsidRDefault="003D60A3" w:rsidP="003D60A3">
      <w:pPr>
        <w:spacing w:after="0" w:line="240" w:lineRule="auto"/>
        <w:ind w:firstLine="539"/>
        <w:jc w:val="both"/>
        <w:rPr>
          <w:rFonts w:ascii="Times New Roman" w:eastAsia="Times New Roman" w:hAnsi="Times New Roman" w:cs="Times New Roman"/>
          <w:i/>
          <w:sz w:val="24"/>
          <w:szCs w:val="24"/>
          <w:lang w:eastAsia="ru-RU"/>
        </w:rPr>
      </w:pPr>
      <w:proofErr w:type="spellStart"/>
      <w:r w:rsidRPr="00737D17">
        <w:rPr>
          <w:rFonts w:ascii="Times New Roman" w:eastAsia="Times New Roman" w:hAnsi="Times New Roman" w:cs="Times New Roman"/>
          <w:i/>
          <w:sz w:val="24"/>
          <w:szCs w:val="24"/>
          <w:lang w:eastAsia="ru-RU"/>
        </w:rPr>
        <w:t>КонсультантПлюс</w:t>
      </w:r>
      <w:proofErr w:type="spellEnd"/>
      <w:r w:rsidRPr="00737D17">
        <w:rPr>
          <w:rFonts w:ascii="Times New Roman" w:eastAsia="Times New Roman" w:hAnsi="Times New Roman" w:cs="Times New Roman"/>
          <w:i/>
          <w:sz w:val="24"/>
          <w:szCs w:val="24"/>
          <w:lang w:eastAsia="ru-RU"/>
        </w:rPr>
        <w:t>: примечание.</w:t>
      </w:r>
    </w:p>
    <w:p w:rsidR="003D60A3" w:rsidRPr="00737D17" w:rsidRDefault="003D60A3" w:rsidP="003D60A3">
      <w:pPr>
        <w:spacing w:after="0" w:line="240" w:lineRule="auto"/>
        <w:ind w:firstLine="539"/>
        <w:jc w:val="both"/>
        <w:rPr>
          <w:rFonts w:ascii="Times New Roman" w:eastAsia="Times New Roman" w:hAnsi="Times New Roman" w:cs="Times New Roman"/>
          <w:i/>
          <w:sz w:val="24"/>
          <w:szCs w:val="24"/>
          <w:lang w:eastAsia="ru-RU"/>
        </w:rPr>
      </w:pPr>
      <w:r w:rsidRPr="00737D17">
        <w:rPr>
          <w:rFonts w:ascii="Times New Roman" w:eastAsia="Times New Roman" w:hAnsi="Times New Roman" w:cs="Times New Roman"/>
          <w:i/>
          <w:sz w:val="24"/>
          <w:szCs w:val="24"/>
          <w:lang w:eastAsia="ru-RU"/>
        </w:rPr>
        <w:t>В соответствии с Постановлением Правительства РФ от 16.04.2013 N 344 с 1 января 2015 года пункт 60 будет изложен в новой редакции и Правила будут дополнены пунктами 60.1 и 60.2.</w:t>
      </w:r>
    </w:p>
    <w:p w:rsidR="003D60A3" w:rsidRPr="003D60A3" w:rsidRDefault="00ED4620" w:rsidP="003D60A3">
      <w:pPr>
        <w:spacing w:after="0" w:line="240" w:lineRule="auto"/>
        <w:rPr>
          <w:rFonts w:ascii="Times New Roman" w:eastAsia="Times New Roman" w:hAnsi="Times New Roman" w:cs="Times New Roman"/>
          <w:sz w:val="24"/>
          <w:szCs w:val="24"/>
          <w:lang w:eastAsia="ru-RU"/>
        </w:rPr>
      </w:pPr>
      <w:r w:rsidRPr="00ED4620">
        <w:rPr>
          <w:rFonts w:ascii="Times New Roman" w:eastAsia="Times New Roman" w:hAnsi="Times New Roman" w:cs="Times New Roman"/>
          <w:sz w:val="24"/>
          <w:szCs w:val="24"/>
          <w:lang w:eastAsia="ru-RU"/>
        </w:rPr>
        <w:pict>
          <v:rect id="_x0000_i1031" style="width:0;height:1.5pt" o:hralign="center" o:hrstd="t" o:hrnoshade="t" o:hr="t" fillcolor="black" stroked="f"/>
        </w:pic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60. По истечении указанного в пункте 59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пунктом, плата за коммунальную услугу рассчитывается в соответствии с пунктом 42 настоящих Правил исходя из нормативов потребления коммунальных услуг.</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Плата за коммунальную услугу, предоставленную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 за расчетный период, определяется исходя из рассчитанного среднемесячного объема потребления коммунального ресурса, определенного по показаниям </w:t>
      </w:r>
      <w:proofErr w:type="spellStart"/>
      <w:r w:rsidRPr="003D60A3">
        <w:rPr>
          <w:rFonts w:ascii="Times New Roman" w:eastAsia="Times New Roman" w:hAnsi="Times New Roman" w:cs="Times New Roman"/>
          <w:sz w:val="24"/>
          <w:szCs w:val="24"/>
          <w:lang w:eastAsia="ru-RU"/>
        </w:rPr>
        <w:t>общедомового</w:t>
      </w:r>
      <w:proofErr w:type="spellEnd"/>
      <w:r w:rsidRPr="003D60A3">
        <w:rPr>
          <w:rFonts w:ascii="Times New Roman" w:eastAsia="Times New Roman" w:hAnsi="Times New Roman" w:cs="Times New Roman"/>
          <w:sz w:val="24"/>
          <w:szCs w:val="24"/>
          <w:lang w:eastAsia="ru-RU"/>
        </w:rPr>
        <w:t xml:space="preserve"> (коллективного) прибора учета за период не менее 1 года (для отопления - исходя из среднемесячного за отопительный период объема потребления), а если период работы прибора учета составил меньше 1 года,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w:t>
      </w:r>
      <w:proofErr w:type="spellStart"/>
      <w:r w:rsidRPr="003D60A3">
        <w:rPr>
          <w:rFonts w:ascii="Times New Roman" w:eastAsia="Times New Roman" w:hAnsi="Times New Roman" w:cs="Times New Roman"/>
          <w:sz w:val="24"/>
          <w:szCs w:val="24"/>
          <w:lang w:eastAsia="ru-RU"/>
        </w:rPr>
        <w:t>общедомовой</w:t>
      </w:r>
      <w:proofErr w:type="spellEnd"/>
      <w:r w:rsidRPr="003D60A3">
        <w:rPr>
          <w:rFonts w:ascii="Times New Roman" w:eastAsia="Times New Roman" w:hAnsi="Times New Roman" w:cs="Times New Roman"/>
          <w:sz w:val="24"/>
          <w:szCs w:val="24"/>
          <w:lang w:eastAsia="ru-RU"/>
        </w:rPr>
        <w:t xml:space="preserve"> (коллективный) прибор учета коммунального ресурса либо истек срок его эксплуатации, а если дату установить невозможно, - то начиная с расчетного периода, в </w:t>
      </w:r>
      <w:r w:rsidRPr="003D60A3">
        <w:rPr>
          <w:rFonts w:ascii="Times New Roman" w:eastAsia="Times New Roman" w:hAnsi="Times New Roman" w:cs="Times New Roman"/>
          <w:sz w:val="24"/>
          <w:szCs w:val="24"/>
          <w:lang w:eastAsia="ru-RU"/>
        </w:rPr>
        <w:lastRenderedPageBreak/>
        <w:t xml:space="preserve">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w:t>
      </w:r>
      <w:proofErr w:type="spellStart"/>
      <w:r w:rsidRPr="003D60A3">
        <w:rPr>
          <w:rFonts w:ascii="Times New Roman" w:eastAsia="Times New Roman" w:hAnsi="Times New Roman" w:cs="Times New Roman"/>
          <w:sz w:val="24"/>
          <w:szCs w:val="24"/>
          <w:lang w:eastAsia="ru-RU"/>
        </w:rPr>
        <w:t>общедомового</w:t>
      </w:r>
      <w:proofErr w:type="spellEnd"/>
      <w:r w:rsidRPr="003D60A3">
        <w:rPr>
          <w:rFonts w:ascii="Times New Roman" w:eastAsia="Times New Roman" w:hAnsi="Times New Roman" w:cs="Times New Roman"/>
          <w:sz w:val="24"/>
          <w:szCs w:val="24"/>
          <w:lang w:eastAsia="ru-RU"/>
        </w:rPr>
        <w:t xml:space="preserve"> (коллективного) прибора учета, но не более 3 расчетных периодов подряд.</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w:t>
      </w:r>
      <w:proofErr w:type="spellStart"/>
      <w:r w:rsidRPr="003D60A3">
        <w:rPr>
          <w:rFonts w:ascii="Times New Roman" w:eastAsia="Times New Roman" w:hAnsi="Times New Roman" w:cs="Times New Roman"/>
          <w:sz w:val="24"/>
          <w:szCs w:val="24"/>
          <w:lang w:eastAsia="ru-RU"/>
        </w:rPr>
        <w:t>доначисленной</w:t>
      </w:r>
      <w:proofErr w:type="spellEnd"/>
      <w:r w:rsidRPr="003D60A3">
        <w:rPr>
          <w:rFonts w:ascii="Times New Roman" w:eastAsia="Times New Roman" w:hAnsi="Times New Roman" w:cs="Times New Roman"/>
          <w:sz w:val="24"/>
          <w:szCs w:val="24"/>
          <w:lang w:eastAsia="ru-RU"/>
        </w:rPr>
        <w:t xml:space="preserve">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Перерасчет размера платы должен быть произведен исходя из снятых исполнителем в ходе проверки показаний проверяемого прибора учета.</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незамедлительно устранить (демонтировать) такое несанкционированное подключение и произвести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такого подключения, указанной в акте о выявлении несанкционированного подключения, составленном исполнителем с привлечением соответствующей </w:t>
      </w:r>
      <w:proofErr w:type="spellStart"/>
      <w:r w:rsidRPr="003D60A3">
        <w:rPr>
          <w:rFonts w:ascii="Times New Roman" w:eastAsia="Times New Roman" w:hAnsi="Times New Roman" w:cs="Times New Roman"/>
          <w:sz w:val="24"/>
          <w:szCs w:val="24"/>
          <w:lang w:eastAsia="ru-RU"/>
        </w:rPr>
        <w:t>ресурсоснабжающей</w:t>
      </w:r>
      <w:proofErr w:type="spellEnd"/>
      <w:r w:rsidRPr="003D60A3">
        <w:rPr>
          <w:rFonts w:ascii="Times New Roman" w:eastAsia="Times New Roman" w:hAnsi="Times New Roman" w:cs="Times New Roman"/>
          <w:sz w:val="24"/>
          <w:szCs w:val="24"/>
          <w:lang w:eastAsia="ru-RU"/>
        </w:rPr>
        <w:t xml:space="preserve"> организации, до даты устранения исполнителем такого несанкционированного подключения.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случае если несанкционированное подключение потребителя к внутридомовым инженерным системам повлекло возникновение убытков у другого потребителя (потребителей), в том числе в виде увеличения начисленной ему (им) исполнителем и уплаченной им (ими) платы за коммунальную услугу, то такой потребитель (потребители) вправе требовать в установленном гражданским законодательством Российской Федерации порядке возмещения причиненных ему (им) убытков с лица, которое неосновательно обогатилось за счет такого потребителя (потребителей).</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При обнаружении исполнителем факта несанкционированного вмешательства в работу индивидуального, общего (квартирного), комнатного прибора учета, расположенного в жилом или нежилом помещении потребителя, повлекшего искажение показаний такого прибора учета, исполнитель обязан прекратить использование показаний такого прибора учета при расчетах за коммунальную услугу и произвести </w:t>
      </w:r>
      <w:r w:rsidRPr="003D60A3">
        <w:rPr>
          <w:rFonts w:ascii="Times New Roman" w:eastAsia="Times New Roman" w:hAnsi="Times New Roman" w:cs="Times New Roman"/>
          <w:sz w:val="24"/>
          <w:szCs w:val="24"/>
          <w:lang w:eastAsia="ru-RU"/>
        </w:rPr>
        <w:lastRenderedPageBreak/>
        <w:t xml:space="preserve">перерасчет размера платы за коммунальную услугу для потребителя исходя из объемов коммунального ресурса, рассчитанных как произведение мощности имеющегося </w:t>
      </w:r>
      <w:proofErr w:type="spellStart"/>
      <w:r w:rsidRPr="003D60A3">
        <w:rPr>
          <w:rFonts w:ascii="Times New Roman" w:eastAsia="Times New Roman" w:hAnsi="Times New Roman" w:cs="Times New Roman"/>
          <w:sz w:val="24"/>
          <w:szCs w:val="24"/>
          <w:lang w:eastAsia="ru-RU"/>
        </w:rPr>
        <w:t>ресурсопотребляющего</w:t>
      </w:r>
      <w:proofErr w:type="spellEnd"/>
      <w:r w:rsidRPr="003D60A3">
        <w:rPr>
          <w:rFonts w:ascii="Times New Roman" w:eastAsia="Times New Roman" w:hAnsi="Times New Roman" w:cs="Times New Roman"/>
          <w:sz w:val="24"/>
          <w:szCs w:val="24"/>
          <w:lang w:eastAsia="ru-RU"/>
        </w:rPr>
        <w:t xml:space="preserve"> оборудования (для водоснабжения и водоотведения - по пропускной способности трубы) и его круглосуточной работы за период начиная с даты несанкционированного вмешательства в работу прибора учета, указанной в акте проверки состояния прибора учета, составленном исполнителем с привлечением соответствующей </w:t>
      </w:r>
      <w:proofErr w:type="spellStart"/>
      <w:r w:rsidRPr="003D60A3">
        <w:rPr>
          <w:rFonts w:ascii="Times New Roman" w:eastAsia="Times New Roman" w:hAnsi="Times New Roman" w:cs="Times New Roman"/>
          <w:sz w:val="24"/>
          <w:szCs w:val="24"/>
          <w:lang w:eastAsia="ru-RU"/>
        </w:rPr>
        <w:t>ресурсоснабжающей</w:t>
      </w:r>
      <w:proofErr w:type="spellEnd"/>
      <w:r w:rsidRPr="003D60A3">
        <w:rPr>
          <w:rFonts w:ascii="Times New Roman" w:eastAsia="Times New Roman" w:hAnsi="Times New Roman" w:cs="Times New Roman"/>
          <w:sz w:val="24"/>
          <w:szCs w:val="24"/>
          <w:lang w:eastAsia="ru-RU"/>
        </w:rPr>
        <w:t xml:space="preserve"> организации, до даты устранения такого вмешательства.</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Если дату осуществления несанкционированного подключения или вмешательства в работу прибора учета установить невозможно, то доначисление должно быть произведено начиная с даты проведения исполнителем предыдущей проверки, но не более чем за 6 месяцев, предшествующих месяцу, в котором выявлено несанкционированное подключение или вмешательство в работу прибора учета.</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63. Потребители обязаны своевременно вносить плату за коммунальные услуги.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w:t>
      </w:r>
      <w:proofErr w:type="spellStart"/>
      <w:r w:rsidRPr="003D60A3">
        <w:rPr>
          <w:rFonts w:ascii="Times New Roman" w:eastAsia="Times New Roman" w:hAnsi="Times New Roman" w:cs="Times New Roman"/>
          <w:sz w:val="24"/>
          <w:szCs w:val="24"/>
          <w:lang w:eastAsia="ru-RU"/>
        </w:rPr>
        <w:t>ресурсоснабжающую</w:t>
      </w:r>
      <w:proofErr w:type="spellEnd"/>
      <w:r w:rsidRPr="003D60A3">
        <w:rPr>
          <w:rFonts w:ascii="Times New Roman" w:eastAsia="Times New Roman" w:hAnsi="Times New Roman" w:cs="Times New Roman"/>
          <w:sz w:val="24"/>
          <w:szCs w:val="24"/>
          <w:lang w:eastAsia="ru-RU"/>
        </w:rPr>
        <w:t xml:space="preserve"> организацию, которая продает коммунальный ресурс исполнителю, либо через указанных такой </w:t>
      </w:r>
      <w:proofErr w:type="spellStart"/>
      <w:r w:rsidRPr="003D60A3">
        <w:rPr>
          <w:rFonts w:ascii="Times New Roman" w:eastAsia="Times New Roman" w:hAnsi="Times New Roman" w:cs="Times New Roman"/>
          <w:sz w:val="24"/>
          <w:szCs w:val="24"/>
          <w:lang w:eastAsia="ru-RU"/>
        </w:rPr>
        <w:t>ресурсоснабжающей</w:t>
      </w:r>
      <w:proofErr w:type="spellEnd"/>
      <w:r w:rsidRPr="003D60A3">
        <w:rPr>
          <w:rFonts w:ascii="Times New Roman" w:eastAsia="Times New Roman" w:hAnsi="Times New Roman" w:cs="Times New Roman"/>
          <w:sz w:val="24"/>
          <w:szCs w:val="24"/>
          <w:lang w:eastAsia="ru-RU"/>
        </w:rPr>
        <w:t xml:space="preserve">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w:t>
      </w:r>
      <w:proofErr w:type="spellStart"/>
      <w:r w:rsidRPr="003D60A3">
        <w:rPr>
          <w:rFonts w:ascii="Times New Roman" w:eastAsia="Times New Roman" w:hAnsi="Times New Roman" w:cs="Times New Roman"/>
          <w:sz w:val="24"/>
          <w:szCs w:val="24"/>
          <w:lang w:eastAsia="ru-RU"/>
        </w:rPr>
        <w:t>ресурсоснабжающей</w:t>
      </w:r>
      <w:proofErr w:type="spellEnd"/>
      <w:r w:rsidRPr="003D60A3">
        <w:rPr>
          <w:rFonts w:ascii="Times New Roman" w:eastAsia="Times New Roman" w:hAnsi="Times New Roman" w:cs="Times New Roman"/>
          <w:sz w:val="24"/>
          <w:szCs w:val="24"/>
          <w:lang w:eastAsia="ru-RU"/>
        </w:rPr>
        <w:t xml:space="preserve"> организации информацию о принятом решении.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Внесение потребителем платы за коммунальные услуги непосредственно в </w:t>
      </w:r>
      <w:proofErr w:type="spellStart"/>
      <w:r w:rsidRPr="003D60A3">
        <w:rPr>
          <w:rFonts w:ascii="Times New Roman" w:eastAsia="Times New Roman" w:hAnsi="Times New Roman" w:cs="Times New Roman"/>
          <w:sz w:val="24"/>
          <w:szCs w:val="24"/>
          <w:lang w:eastAsia="ru-RU"/>
        </w:rPr>
        <w:t>ресурсоснабжающую</w:t>
      </w:r>
      <w:proofErr w:type="spellEnd"/>
      <w:r w:rsidRPr="003D60A3">
        <w:rPr>
          <w:rFonts w:ascii="Times New Roman" w:eastAsia="Times New Roman" w:hAnsi="Times New Roman" w:cs="Times New Roman"/>
          <w:sz w:val="24"/>
          <w:szCs w:val="24"/>
          <w:lang w:eastAsia="ru-RU"/>
        </w:rPr>
        <w:t xml:space="preserve">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коммунальных услуг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w:t>
      </w:r>
      <w:proofErr w:type="spellStart"/>
      <w:r w:rsidRPr="003D60A3">
        <w:rPr>
          <w:rFonts w:ascii="Times New Roman" w:eastAsia="Times New Roman" w:hAnsi="Times New Roman" w:cs="Times New Roman"/>
          <w:sz w:val="24"/>
          <w:szCs w:val="24"/>
          <w:lang w:eastAsia="ru-RU"/>
        </w:rPr>
        <w:t>ресурсоснабжающей</w:t>
      </w:r>
      <w:proofErr w:type="spellEnd"/>
      <w:r w:rsidRPr="003D60A3">
        <w:rPr>
          <w:rFonts w:ascii="Times New Roman" w:eastAsia="Times New Roman" w:hAnsi="Times New Roman" w:cs="Times New Roman"/>
          <w:sz w:val="24"/>
          <w:szCs w:val="24"/>
          <w:lang w:eastAsia="ru-RU"/>
        </w:rPr>
        <w:t xml:space="preserve"> организации либо действующему по ее поручению платежному агенту или банковскому платежному агенту.</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65. Если иное не установлено договором, содержащим положения о предоставлении коммунальных услуг, потребитель вправе по своему выбору:</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 осуществлять предварительную оплату коммунальных услуг в счет будущих расчетных периодов.</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lastRenderedPageBreak/>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не установлен иной срок внесения платы за коммунальные услуги.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не установлен иной срок представления платежных документов.</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68. Информация об изменении тарифов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69. В платежном документе указываются: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roofErr w:type="spellStart"/>
      <w:r w:rsidRPr="003D60A3">
        <w:rPr>
          <w:rFonts w:ascii="Times New Roman" w:eastAsia="Times New Roman" w:hAnsi="Times New Roman" w:cs="Times New Roman"/>
          <w:sz w:val="24"/>
          <w:szCs w:val="24"/>
          <w:lang w:eastAsia="ru-RU"/>
        </w:rPr>
        <w:t>д</w:t>
      </w:r>
      <w:proofErr w:type="spellEnd"/>
      <w:r w:rsidRPr="003D60A3">
        <w:rPr>
          <w:rFonts w:ascii="Times New Roman" w:eastAsia="Times New Roman" w:hAnsi="Times New Roman" w:cs="Times New Roman"/>
          <w:sz w:val="24"/>
          <w:szCs w:val="24"/>
          <w:lang w:eastAsia="ru-RU"/>
        </w:rPr>
        <w:t xml:space="preserve">) объем каждого вида коммунальных услуг, за исключением коммунальных услуг по отоплению и горячему водоснабжению, произведенных исполнителем при отсутствии централизованных теплоснабжения и горячего водоснабжения, предоставленных за расчетный период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 в расчете на каждого потребителя, и размер платы за каждый вид таких коммунальных услуг, определенные в соответствии с настоящими Правилами;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е) общий объем каждого вида коммунальных услуг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 предоставленный в многоквартирном доме за расчетный период, показания коллективного (</w:t>
      </w:r>
      <w:proofErr w:type="spellStart"/>
      <w:r w:rsidRPr="003D60A3">
        <w:rPr>
          <w:rFonts w:ascii="Times New Roman" w:eastAsia="Times New Roman" w:hAnsi="Times New Roman" w:cs="Times New Roman"/>
          <w:sz w:val="24"/>
          <w:szCs w:val="24"/>
          <w:lang w:eastAsia="ru-RU"/>
        </w:rPr>
        <w:t>общедомового</w:t>
      </w:r>
      <w:proofErr w:type="spellEnd"/>
      <w:r w:rsidRPr="003D60A3">
        <w:rPr>
          <w:rFonts w:ascii="Times New Roman" w:eastAsia="Times New Roman" w:hAnsi="Times New Roman" w:cs="Times New Roman"/>
          <w:sz w:val="24"/>
          <w:szCs w:val="24"/>
          <w:lang w:eastAsia="ru-RU"/>
        </w:rPr>
        <w:t>)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ж) сведения о размере перерасчета (доначисления или уменьшения) платы за коммунальные услуги с указанием оснований, в том числе в связи с:</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пользованием жилым помещением временно проживающими потребителями;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предоставлением коммунальных услуг ненадлежащего качества и (или) с перерывами, превышающими установленную продолжительность;</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lastRenderedPageBreak/>
        <w:t>временным отсутствием потребителя в занимаемом жилом помещении, не оборудованном индивидуальными и (или) общими (квартирными) приборами учета;</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уплатой исполнителем потребителю неустоек (штрафов, пеней), установленных федеральными законами и договором, содержащим положения о предоставлении коммунальных услуг;</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иными основаниями, установленными в настоящих Правилах;</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roofErr w:type="spellStart"/>
      <w:r w:rsidRPr="003D60A3">
        <w:rPr>
          <w:rFonts w:ascii="Times New Roman" w:eastAsia="Times New Roman" w:hAnsi="Times New Roman" w:cs="Times New Roman"/>
          <w:sz w:val="24"/>
          <w:szCs w:val="24"/>
          <w:lang w:eastAsia="ru-RU"/>
        </w:rPr>
        <w:t>з</w:t>
      </w:r>
      <w:proofErr w:type="spellEnd"/>
      <w:r w:rsidRPr="003D60A3">
        <w:rPr>
          <w:rFonts w:ascii="Times New Roman" w:eastAsia="Times New Roman" w:hAnsi="Times New Roman" w:cs="Times New Roman"/>
          <w:sz w:val="24"/>
          <w:szCs w:val="24"/>
          <w:lang w:eastAsia="ru-RU"/>
        </w:rPr>
        <w:t>) сведения о размере задолженности потребителя перед исполнителем за предыдущие расчетные периоды;</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к) сведения о рассрочке и (или) отсрочке внесения платы за коммунальные услуги, предоставленной потребителю в соответствии с пунктами 72 и 75 настоящих Правил;</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л) другие сведения, подлежащие в соответствии с настоящими Правилами, нормативными актами,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ред. Постановления Правительства РФ от 22.07.2013 N 614)</w:t>
      </w:r>
    </w:p>
    <w:p w:rsidR="003D60A3" w:rsidRPr="003D60A3" w:rsidRDefault="003D60A3" w:rsidP="003D60A3">
      <w:pPr>
        <w:spacing w:after="0" w:line="240" w:lineRule="auto"/>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(см. текст в предыдущей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70. В платежном документе, выставляемом потребителю коммунальных услуг в многоквартирном доме, плата за коммунальные услуги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 и плата за коммунальные услуги, предоставленные потребителю в жилом или нежилом помещении, подлежат указанию отдельными строками, за исключением коммунальных услуг по отоплению и горячему водоснабжению, произведенных исполнителем при отсутствии централизованных теплоснабжения и горячего водоснабжения.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отдельном документе, направляемом потребителю.</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71. Примерная форма платежного документа для внесения платы за коммунальные услуги и методические рекомендации по ее заполнению устанавливается Министерством регионального развития Российской Федерации по согласованию с Федеральной службой по тарифам.</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Рассрочка предоставляется на условиях внесения платы за коммунальную услугу равными долями в течение 12 месяцев, включая месяц, начиная с которого </w:t>
      </w:r>
      <w:r w:rsidRPr="003D60A3">
        <w:rPr>
          <w:rFonts w:ascii="Times New Roman" w:eastAsia="Times New Roman" w:hAnsi="Times New Roman" w:cs="Times New Roman"/>
          <w:sz w:val="24"/>
          <w:szCs w:val="24"/>
          <w:lang w:eastAsia="ru-RU"/>
        </w:rPr>
        <w:lastRenderedPageBreak/>
        <w:t>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73. Потребитель, получивший от исполнителя платежный документ, указанный в пункте 72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w:t>
      </w:r>
      <w:proofErr w:type="spellStart"/>
      <w:r w:rsidRPr="003D60A3">
        <w:rPr>
          <w:rFonts w:ascii="Times New Roman" w:eastAsia="Times New Roman" w:hAnsi="Times New Roman" w:cs="Times New Roman"/>
          <w:sz w:val="24"/>
          <w:szCs w:val="24"/>
          <w:lang w:eastAsia="ru-RU"/>
        </w:rPr>
        <w:t>ресурсоснабжающей</w:t>
      </w:r>
      <w:proofErr w:type="spellEnd"/>
      <w:r w:rsidRPr="003D60A3">
        <w:rPr>
          <w:rFonts w:ascii="Times New Roman" w:eastAsia="Times New Roman" w:hAnsi="Times New Roman" w:cs="Times New Roman"/>
          <w:sz w:val="24"/>
          <w:szCs w:val="24"/>
          <w:lang w:eastAsia="ru-RU"/>
        </w:rPr>
        <w:t xml:space="preserve">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w:t>
      </w:r>
      <w:proofErr w:type="spellStart"/>
      <w:r w:rsidRPr="003D60A3">
        <w:rPr>
          <w:rFonts w:ascii="Times New Roman" w:eastAsia="Times New Roman" w:hAnsi="Times New Roman" w:cs="Times New Roman"/>
          <w:sz w:val="24"/>
          <w:szCs w:val="24"/>
          <w:lang w:eastAsia="ru-RU"/>
        </w:rPr>
        <w:t>ресурсоснабжающая</w:t>
      </w:r>
      <w:proofErr w:type="spellEnd"/>
      <w:r w:rsidRPr="003D60A3">
        <w:rPr>
          <w:rFonts w:ascii="Times New Roman" w:eastAsia="Times New Roman" w:hAnsi="Times New Roman" w:cs="Times New Roman"/>
          <w:sz w:val="24"/>
          <w:szCs w:val="24"/>
          <w:lang w:eastAsia="ru-RU"/>
        </w:rPr>
        <w:t xml:space="preserve">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w:t>
      </w:r>
      <w:proofErr w:type="spellStart"/>
      <w:r w:rsidRPr="003D60A3">
        <w:rPr>
          <w:rFonts w:ascii="Times New Roman" w:eastAsia="Times New Roman" w:hAnsi="Times New Roman" w:cs="Times New Roman"/>
          <w:sz w:val="24"/>
          <w:szCs w:val="24"/>
          <w:lang w:eastAsia="ru-RU"/>
        </w:rPr>
        <w:t>ресурсоснабжающей</w:t>
      </w:r>
      <w:proofErr w:type="spellEnd"/>
      <w:r w:rsidRPr="003D60A3">
        <w:rPr>
          <w:rFonts w:ascii="Times New Roman" w:eastAsia="Times New Roman" w:hAnsi="Times New Roman" w:cs="Times New Roman"/>
          <w:sz w:val="24"/>
          <w:szCs w:val="24"/>
          <w:lang w:eastAsia="ru-RU"/>
        </w:rPr>
        <w:t xml:space="preserve"> организации предоставляется соответствующая компенсация (возмещение) средств, недополученных в виде процентов за предоставление рассрочки.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пункте 72 настоящих Правил, согласовываются потребителем и исполнителем.</w:t>
      </w:r>
    </w:p>
    <w:p w:rsidR="003D60A3" w:rsidRPr="003D60A3" w:rsidRDefault="00ED4620" w:rsidP="003D60A3">
      <w:pPr>
        <w:spacing w:after="0" w:line="240" w:lineRule="auto"/>
        <w:rPr>
          <w:rFonts w:ascii="Times New Roman" w:eastAsia="Times New Roman" w:hAnsi="Times New Roman" w:cs="Times New Roman"/>
          <w:b/>
          <w:bCs/>
          <w:color w:val="000000"/>
          <w:sz w:val="26"/>
          <w:szCs w:val="26"/>
          <w:lang w:eastAsia="ru-RU"/>
        </w:rPr>
      </w:pPr>
      <w:r w:rsidRPr="00ED4620">
        <w:rPr>
          <w:rFonts w:ascii="Times New Roman" w:eastAsia="Times New Roman" w:hAnsi="Times New Roman" w:cs="Times New Roman"/>
          <w:b/>
          <w:bCs/>
          <w:color w:val="000000"/>
          <w:sz w:val="26"/>
          <w:lang w:eastAsia="ru-RU"/>
        </w:rPr>
        <w:pict>
          <v:rect id="_x0000_i1032" style="width:0;height:1.5pt" o:hralign="center" o:hrstd="t" o:hrnoshade="t" o:hr="t" fillcolor="black" stroked="f"/>
        </w:pict>
      </w:r>
    </w:p>
    <w:p w:rsidR="003D60A3" w:rsidRPr="00737D17" w:rsidRDefault="003D60A3" w:rsidP="003D60A3">
      <w:pPr>
        <w:spacing w:after="0" w:line="240" w:lineRule="auto"/>
        <w:ind w:firstLine="547"/>
        <w:rPr>
          <w:rFonts w:ascii="Times New Roman" w:eastAsia="Times New Roman" w:hAnsi="Times New Roman" w:cs="Times New Roman"/>
          <w:i/>
          <w:sz w:val="24"/>
          <w:szCs w:val="24"/>
          <w:lang w:eastAsia="ru-RU"/>
        </w:rPr>
      </w:pPr>
      <w:proofErr w:type="spellStart"/>
      <w:r w:rsidRPr="00737D17">
        <w:rPr>
          <w:rFonts w:ascii="Times New Roman" w:eastAsia="Times New Roman" w:hAnsi="Times New Roman" w:cs="Times New Roman"/>
          <w:bCs/>
          <w:i/>
          <w:color w:val="000000"/>
          <w:sz w:val="24"/>
          <w:szCs w:val="24"/>
          <w:lang w:eastAsia="ru-RU"/>
        </w:rPr>
        <w:t>КонсультантПлюс</w:t>
      </w:r>
      <w:proofErr w:type="spellEnd"/>
      <w:r w:rsidRPr="00737D17">
        <w:rPr>
          <w:rFonts w:ascii="Times New Roman" w:eastAsia="Times New Roman" w:hAnsi="Times New Roman" w:cs="Times New Roman"/>
          <w:bCs/>
          <w:i/>
          <w:color w:val="000000"/>
          <w:sz w:val="24"/>
          <w:szCs w:val="24"/>
          <w:lang w:eastAsia="ru-RU"/>
        </w:rPr>
        <w:t>: примечание.</w:t>
      </w:r>
    </w:p>
    <w:p w:rsidR="003D60A3" w:rsidRPr="00737D17" w:rsidRDefault="003D60A3" w:rsidP="003D60A3">
      <w:pPr>
        <w:spacing w:after="0" w:line="240" w:lineRule="auto"/>
        <w:ind w:firstLine="547"/>
        <w:rPr>
          <w:rFonts w:ascii="Times New Roman" w:eastAsia="Times New Roman" w:hAnsi="Times New Roman" w:cs="Times New Roman"/>
          <w:bCs/>
          <w:i/>
          <w:color w:val="000000"/>
          <w:sz w:val="24"/>
          <w:szCs w:val="24"/>
          <w:lang w:eastAsia="ru-RU"/>
        </w:rPr>
      </w:pPr>
      <w:r w:rsidRPr="00737D17">
        <w:rPr>
          <w:rFonts w:ascii="Times New Roman" w:eastAsia="Times New Roman" w:hAnsi="Times New Roman" w:cs="Times New Roman"/>
          <w:bCs/>
          <w:i/>
          <w:color w:val="000000"/>
          <w:sz w:val="24"/>
          <w:szCs w:val="24"/>
          <w:lang w:eastAsia="ru-RU"/>
        </w:rPr>
        <w:t>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статьей 160 Жилищного кодекса Российской Федерации компенсаций расходов на оплату жилых помещений и коммунальных услуг указанные льготы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 (часть 2 статьи 8 Федерального закона от 29.12.2004 N 189-ФЗ "О введении в действие Жилищного кодекса Российской Федерации").</w:t>
      </w:r>
    </w:p>
    <w:p w:rsidR="003D60A3" w:rsidRPr="00737D17" w:rsidRDefault="00ED4620" w:rsidP="003D60A3">
      <w:pPr>
        <w:spacing w:after="0" w:line="240" w:lineRule="auto"/>
        <w:rPr>
          <w:rFonts w:ascii="Times New Roman" w:eastAsia="Times New Roman" w:hAnsi="Times New Roman" w:cs="Times New Roman"/>
          <w:i/>
          <w:sz w:val="24"/>
          <w:szCs w:val="24"/>
          <w:lang w:eastAsia="ru-RU"/>
        </w:rPr>
      </w:pPr>
      <w:r w:rsidRPr="00737D17">
        <w:rPr>
          <w:rFonts w:ascii="Times New Roman" w:eastAsia="Times New Roman" w:hAnsi="Times New Roman" w:cs="Times New Roman"/>
          <w:bCs/>
          <w:i/>
          <w:color w:val="000000"/>
          <w:sz w:val="24"/>
          <w:szCs w:val="24"/>
          <w:lang w:eastAsia="ru-RU"/>
        </w:rPr>
        <w:pict>
          <v:rect id="_x0000_i1033" style="width:0;height:1.5pt" o:hralign="center" o:hrstd="t" o:hrnoshade="t" o:hr="t" fillcolor="black" stroked="f"/>
        </w:pic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 в многоквартирном доме и в жилом помещении в домовладении.</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ред. Постановления Правительства РФ от 27.08.2012 N 857)</w:t>
      </w:r>
    </w:p>
    <w:p w:rsidR="003D60A3" w:rsidRPr="003D60A3" w:rsidRDefault="003D60A3" w:rsidP="003D60A3">
      <w:pPr>
        <w:spacing w:after="0" w:line="240" w:lineRule="auto"/>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(см. текст в предыдущей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w:t>
      </w:r>
      <w:r w:rsidRPr="003D60A3">
        <w:rPr>
          <w:rFonts w:ascii="Times New Roman" w:eastAsia="Times New Roman" w:hAnsi="Times New Roman" w:cs="Times New Roman"/>
          <w:sz w:val="24"/>
          <w:szCs w:val="24"/>
          <w:lang w:eastAsia="ru-RU"/>
        </w:rPr>
        <w:lastRenderedPageBreak/>
        <w:t xml:space="preserve">объеме. Указанные меры социальной поддержки применяются в отношении платы за коммунальные услуги, предоставленные потребителю в жилом помещении и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 в многоквартирном доме и в жилом помещении в домовладении.</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ред. Постановления Правительства РФ от 27.08.2012 N 857)</w:t>
      </w:r>
    </w:p>
    <w:p w:rsidR="003D60A3" w:rsidRPr="003D60A3" w:rsidRDefault="003D60A3" w:rsidP="003D60A3">
      <w:pPr>
        <w:spacing w:after="0" w:line="240" w:lineRule="auto"/>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(см. текст в предыдущей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79. Размер платы за доставку бытового газа в баллонах и твердого топлива к месту, указанному потребителем, устанавливается по соглашению потребителя и исполнителя - продавца бытового газа в баллонах и твердого топлива.</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center"/>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VII. Порядок учета коммунальных услуг с использованием</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приборов учета, основания и порядок проведения проверок</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состояния приборов учета и правильности снятия их показаний</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w:t>
      </w:r>
      <w:proofErr w:type="spellStart"/>
      <w:r w:rsidRPr="003D60A3">
        <w:rPr>
          <w:rFonts w:ascii="Times New Roman" w:eastAsia="Times New Roman" w:hAnsi="Times New Roman" w:cs="Times New Roman"/>
          <w:sz w:val="24"/>
          <w:szCs w:val="24"/>
          <w:lang w:eastAsia="ru-RU"/>
        </w:rPr>
        <w:t>межповерочном</w:t>
      </w:r>
      <w:proofErr w:type="spellEnd"/>
      <w:r w:rsidRPr="003D60A3">
        <w:rPr>
          <w:rFonts w:ascii="Times New Roman" w:eastAsia="Times New Roman" w:hAnsi="Times New Roman" w:cs="Times New Roman"/>
          <w:sz w:val="24"/>
          <w:szCs w:val="24"/>
          <w:lang w:eastAsia="ru-RU"/>
        </w:rPr>
        <w:t xml:space="preserve"> интервале, а также требования к условиям эксплуатации прибора учета должны быть указаны в сопроводительных документах к прибору учета.</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на основании заявки собственника жилого или нежилого помещения, поданной исполнителю.</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заявке указывается следующая информация:</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(абзац введен Постановлением Правительства РФ от 19.09.2013 N 824)</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(абзац введен Постановлением Правительства РФ от 19.09.2013 N 824)</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предлагаемая дата и время ввода установленного прибора учета в эксплуатацию;</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(абзац введен Постановлением Правительства РФ от 19.09.2013 N 824)</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тип и заводской номер установленного прибора учета, место его установки;</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(абзац введен Постановлением Правительства РФ от 19.09.2013 N 824)</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сведения об организации, осуществившей монтаж прибора учета;</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(абзац введен Постановлением Правительства РФ от 19.09.2013 N 824)</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показания прибора учета на момент его установки;</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(абзац введен Постановлением Правительства РФ от 19.09.2013 N 824)</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lastRenderedPageBreak/>
        <w:t>дата следующей поверки.</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(абзац введен Постановлением Правительства РФ от 19.09.2013 N 824)</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К заявке прилагаются копия паспорта на прибор учета, а также копии документов, подтверждающих результаты прохождения последней поверки прибора учета (за исключением новых приборов учета).</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(абзац введен Постановлением Правительства РФ от 19.09.2013 N 824)</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со дня, следующего за днем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Критерии наличия (отсутствия) технической возможности установки приборов учета, а также форма акта обследования на предмет установления наличия (отсутствия) технической возможности установки приборов учета и порядок ее заполнения утверждаются Министерством регионального развития Российской Федерации.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 81(1) введен Постановлением Правительства РФ от 19.09.2013 N 824)</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81(2). В случае если исполнитель не явился в предложенные в заявке дату и время для осуществления ввода прибора учета в эксплуатацию или иные согласованные с потребителем дату и время и (или) предложенные исполнителем новые дата и время были позднее сроков, установленных пунктом 81(1) настоящих Правил, прибор учета считается введенным в эксплуатацию с даты направления в адрес исполнителя заявки, отвечающей требованиям, установленным пунктом 81 настоящих Правил, и с этой даты его показания учитываются при определении объема потребления коммунальных услуг.</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 81(2) введен Постановлением Правительства РФ от 19.09.2013 N 824)</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пунктом 81(6) настоящих Правил.</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 81(3) введен Постановлением Правительства РФ от 19.09.2013 N 824)</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81(4). В ходе ввода прибора учета в эксплуатацию проверке подлежат:</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соответствие заводского номера на приборе учета номеру, указанному в его паспорте;</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б) соответствие прибора учета технической документации изготовителя прибора, в том числе комплектации и схеме монтажа прибора учета;</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наличие знаков последней поверки (за исключением новых приборов учета);</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 работоспособность прибора учета.</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 81(4) введен Постановлением Правительства РФ от 19.09.2013 N 824)</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81(5). Несоответствие прибора учета положениям, предусмотренным пунктом 81(4) настоящих Правил, выявленное исполнителем в ходе проверки, является основанием для отказа ввода прибора учета в эксплуатацию.</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 81(5) введен Постановлением Правительства РФ от 19.09.2013 N 824)</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81(6). По результатам проверки прибора учета исполнитель оформляет акт ввода прибора учета в эксплуатацию, в котором указываются: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дата, время и адрес ввода прибора учета в эксплуатацию;</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lastRenderedPageBreak/>
        <w:t>б) фамилии, имена, отчества, должности и контактные данные лиц, принимавших участие в процедуре ввода прибора учета в эксплуатацию;</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тип и заводской номер установленного прибора учета, а также место его установки;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 решение о вводе или об отказе от ввода прибора учета в эксплуатацию с указанием оснований такого отказа;</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roofErr w:type="spellStart"/>
      <w:r w:rsidRPr="003D60A3">
        <w:rPr>
          <w:rFonts w:ascii="Times New Roman" w:eastAsia="Times New Roman" w:hAnsi="Times New Roman" w:cs="Times New Roman"/>
          <w:sz w:val="24"/>
          <w:szCs w:val="24"/>
          <w:lang w:eastAsia="ru-RU"/>
        </w:rPr>
        <w:t>д</w:t>
      </w:r>
      <w:proofErr w:type="spellEnd"/>
      <w:r w:rsidRPr="003D60A3">
        <w:rPr>
          <w:rFonts w:ascii="Times New Roman" w:eastAsia="Times New Roman" w:hAnsi="Times New Roman" w:cs="Times New Roman"/>
          <w:sz w:val="24"/>
          <w:szCs w:val="24"/>
          <w:lang w:eastAsia="ru-RU"/>
        </w:rPr>
        <w:t>)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е) дата следующей поверки.</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 81(6) введен Постановлением Правительства РФ от 19.09.2013 N 824)</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 81(7) введен Постановлением Правительства РФ от 19.09.2013 N 824)</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 81(8) введен Постановлением Правительства РФ от 19.09.2013 N 824)</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81(9). Ввод приборов учета в эксплуатацию в случаях, предусмотренных настоящими Правилами, осуществляется исполнителем без взимания платы.</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 81(9) введен Постановлением Правительства РФ от 19.09.2013 N 824)</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 81(10) введен Постановлением Правительства РФ от 19.09.2013 N 824)</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81(11). Прибор учета должен быть защищен от несанкционированного вмешательства в его работу.</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 81(11) введен Постановлением Правительства РФ от 19.09.2013 N 824)</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81(12). Прибор учета считается вышедшим из строя в случаях:</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а) </w:t>
      </w:r>
      <w:proofErr w:type="spellStart"/>
      <w:r w:rsidRPr="003D60A3">
        <w:rPr>
          <w:rFonts w:ascii="Times New Roman" w:eastAsia="Times New Roman" w:hAnsi="Times New Roman" w:cs="Times New Roman"/>
          <w:sz w:val="24"/>
          <w:szCs w:val="24"/>
          <w:lang w:eastAsia="ru-RU"/>
        </w:rPr>
        <w:t>неотображения</w:t>
      </w:r>
      <w:proofErr w:type="spellEnd"/>
      <w:r w:rsidRPr="003D60A3">
        <w:rPr>
          <w:rFonts w:ascii="Times New Roman" w:eastAsia="Times New Roman" w:hAnsi="Times New Roman" w:cs="Times New Roman"/>
          <w:sz w:val="24"/>
          <w:szCs w:val="24"/>
          <w:lang w:eastAsia="ru-RU"/>
        </w:rPr>
        <w:t xml:space="preserve"> приборами учета результатов измерений;</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б) нарушения контрольных пломб и (или) знаков поверки;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механического повреждения прибора учета;</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 превышения допустимой погрешности показаний прибора учета;</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roofErr w:type="spellStart"/>
      <w:r w:rsidRPr="003D60A3">
        <w:rPr>
          <w:rFonts w:ascii="Times New Roman" w:eastAsia="Times New Roman" w:hAnsi="Times New Roman" w:cs="Times New Roman"/>
          <w:sz w:val="24"/>
          <w:szCs w:val="24"/>
          <w:lang w:eastAsia="ru-RU"/>
        </w:rPr>
        <w:t>д</w:t>
      </w:r>
      <w:proofErr w:type="spellEnd"/>
      <w:r w:rsidRPr="003D60A3">
        <w:rPr>
          <w:rFonts w:ascii="Times New Roman" w:eastAsia="Times New Roman" w:hAnsi="Times New Roman" w:cs="Times New Roman"/>
          <w:sz w:val="24"/>
          <w:szCs w:val="24"/>
          <w:lang w:eastAsia="ru-RU"/>
        </w:rPr>
        <w:t xml:space="preserve">) истечения </w:t>
      </w:r>
      <w:proofErr w:type="spellStart"/>
      <w:r w:rsidRPr="003D60A3">
        <w:rPr>
          <w:rFonts w:ascii="Times New Roman" w:eastAsia="Times New Roman" w:hAnsi="Times New Roman" w:cs="Times New Roman"/>
          <w:sz w:val="24"/>
          <w:szCs w:val="24"/>
          <w:lang w:eastAsia="ru-RU"/>
        </w:rPr>
        <w:t>межповерочного</w:t>
      </w:r>
      <w:proofErr w:type="spellEnd"/>
      <w:r w:rsidRPr="003D60A3">
        <w:rPr>
          <w:rFonts w:ascii="Times New Roman" w:eastAsia="Times New Roman" w:hAnsi="Times New Roman" w:cs="Times New Roman"/>
          <w:sz w:val="24"/>
          <w:szCs w:val="24"/>
          <w:lang w:eastAsia="ru-RU"/>
        </w:rPr>
        <w:t xml:space="preserve"> интервала поверки приборов учета.</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 81(12) введен Постановлением Правительства РФ от 19.09.2013 N 824)</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 81(13) введен Постановлением Правительства РФ от 19.09.2013 N 824)</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81(14). Ввод в эксплуатацию прибора учета после его ремонта, замены и поверки осуществляется в порядке, предусмотренном пунктами 81 - 81(9) настоящих Правил. Установленный прибор учета, в том числе после поверки, опломбируется исполнителем </w:t>
      </w:r>
      <w:r w:rsidRPr="003D60A3">
        <w:rPr>
          <w:rFonts w:ascii="Times New Roman" w:eastAsia="Times New Roman" w:hAnsi="Times New Roman" w:cs="Times New Roman"/>
          <w:sz w:val="24"/>
          <w:szCs w:val="24"/>
          <w:lang w:eastAsia="ru-RU"/>
        </w:rPr>
        <w:lastRenderedPageBreak/>
        <w:t>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 81(14) введен Постановлением Правительства РФ от 19.09.2013 N 824)</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82. Исполнитель обязан:</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83. Проверки, указанные в пункте 82 настоящих Правил, должны проводиться исполнителем не реже 1 раза в год, а если проверяемые приборы учета расположены в жилом помещении потребителя, то не чаще 1 раза в 6 месяцев.</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ред. Постановления Правительства РФ от 16.04.2013 N 344)</w:t>
      </w:r>
    </w:p>
    <w:p w:rsidR="003D60A3" w:rsidRPr="003D60A3" w:rsidRDefault="003D60A3" w:rsidP="003D60A3">
      <w:pPr>
        <w:spacing w:after="0" w:line="240" w:lineRule="auto"/>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(см. текст в предыдущей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84. При непредставлении потребителем исполнителю показаний индивидуального или общего (квартирного) прибора учета в течение 6 месяцев подряд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пункте 82 настоящих Правил проверку и снять показания прибора учета.</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 84 в ред. Постановления Правительства РФ от 16.04.2013 N 344)</w:t>
      </w:r>
    </w:p>
    <w:p w:rsidR="003D60A3" w:rsidRPr="003D60A3" w:rsidRDefault="003D60A3" w:rsidP="003D60A3">
      <w:pPr>
        <w:spacing w:after="0" w:line="240" w:lineRule="auto"/>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(см. текст в предыдущей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85. Проверка, указанная в пункте 82 настоящих Правил, если для ее проведения требуется доступ в жилое или нежилое помещение потребителя, осуществляется исполнителем в следующем порядке:</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исполнитель направляет потребителю способом, позволяющим определить дату получения такого сообщения, или вручает под роспись письменное извещение с предложением сообщить об удобных для потребителя дате (датах) и времени допуска исполнителя для совершения проверки и разъяснением последствий бездействия потребителя или его отказа в допуске исполнителя к приборам учета;</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б) потребитель обязан в течение 7 календарных дней со дня получения указанного извещения сообщить исполнителю способом, позволяющим определить дату получения такого сообщения исполнителем, об удобных для потребителя дате (датах) и времени в течение последующих 10 календарных дней, когда потребитель может обеспечить допуск исполнителя в занимаемое им жилое или нежилое помещение для проведения проверки. Если потребитель не может обеспечить допуск исполнителя в занимаемое им жилое помещение по причине временного отсутствия, то он обязан сообщить исполнителю об иных возможных дате (датах) и времени допуска для проведения проверки;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при невыполнении потребителем обязанности, указанной в подпункте "б" настоящего пункта, исполнитель повторно направляет потребителю письменное извещение в порядке, указанном в подпункте "а" настоящего пункта, а потребитель обязан в течение 7 календарных дней со дня получения такого извещения сообщить исполнителю способом, позволяющим определить дату получения такого сообщения исполнителем, информацию, указанную в подпункте "б" настоящего пункта;</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 исполнитель в согласованные с потребителем в соответствии с подпунктом "б" или "в" настоящего пункта дату и время обязан провести проверку и составить акт проверки и передать 1 экземпляр акта потребителю. Акт проверки подписывается исполнителем и потребителем, а в случае отказа потребителя от подписания акта - исполнителем и 2 незаинтересованными лицами;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lastRenderedPageBreak/>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roofErr w:type="spellStart"/>
      <w:r w:rsidRPr="003D60A3">
        <w:rPr>
          <w:rFonts w:ascii="Times New Roman" w:eastAsia="Times New Roman" w:hAnsi="Times New Roman" w:cs="Times New Roman"/>
          <w:sz w:val="24"/>
          <w:szCs w:val="24"/>
          <w:lang w:eastAsia="ru-RU"/>
        </w:rPr>
        <w:t>д</w:t>
      </w:r>
      <w:proofErr w:type="spellEnd"/>
      <w:r w:rsidRPr="003D60A3">
        <w:rPr>
          <w:rFonts w:ascii="Times New Roman" w:eastAsia="Times New Roman" w:hAnsi="Times New Roman" w:cs="Times New Roman"/>
          <w:sz w:val="24"/>
          <w:szCs w:val="24"/>
          <w:lang w:eastAsia="ru-RU"/>
        </w:rPr>
        <w:t>) если потребитель не ответил на повторное уведомление исполнителя либо 2 и более раза не допустил исполнителя в занимаемое им жилое или нежилое помещение в согласованные потребителем дату и время и при этом в отношении потребителя, проживающего в жилом помещении, у исполнителя отсутствует информация о его временном отсутствии в занимаемом жилом помещении, исполнитель составляет акт об отказе в допуске к прибору учета. Акт об отказе в допуске исполнителя к приборам учета, расположенным в жилом или в нежилом помещении потребителя, подписывается исполнителем и потребителем, а в случае отказа потребителя от подписания акта - исполнителем и 2 незаинтересованными лицами. В акте указываются дата и время прибытия исполнителя для проведения проверки, причины отказа потребителя в допуске исполнителя к приборам учета (если потребитель заявил исполнителю о таких причинах), иные сведения, свидетельствующие о действиях (бездействии) потребителя, препятствующих исполнителю в проведении проверки. Исполнитель обязан передать 1 экземпляр акта потребителю;</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е) исполнитель обязан в течение 10 дней после получения от потребителя, в отношении которого оставлен акт об отказе в допуске к прибору учета, заявления о готовности допустить исполнителя в помещение для проверки провести проверку, составить акт проверки и передать 1 экземпляр акта потребителю. Акт проверки подписывается исполнителем и потребителем, а в случае отказа потребителя от подписания акта - исполнителем и 2 незаинтересованными лицами.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center"/>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VIII. Порядок перерасчета размера платы</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за отдельные виды коммунальных услуг за период временного</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отсутствия потребителей в занимаемом жилом помещении,</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не оборудованном индивидуальным и (или) общим</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(квартирным) прибором учета</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осуществляется перерасчет размера платы за предоставленную потребителю в таком жилом помещении коммунальную услугу, за исключением коммунальной услуги по отоплению и газоснабжению на цели отопления жилых помещений.</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88. Не подлежит перерасчету в связи с временным отсутствием потребителя в жилом помещении размер платы за коммунальные услуги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89. При применении </w:t>
      </w:r>
      <w:proofErr w:type="spellStart"/>
      <w:r w:rsidRPr="003D60A3">
        <w:rPr>
          <w:rFonts w:ascii="Times New Roman" w:eastAsia="Times New Roman" w:hAnsi="Times New Roman" w:cs="Times New Roman"/>
          <w:sz w:val="24"/>
          <w:szCs w:val="24"/>
          <w:lang w:eastAsia="ru-RU"/>
        </w:rPr>
        <w:t>двухставочных</w:t>
      </w:r>
      <w:proofErr w:type="spellEnd"/>
      <w:r w:rsidRPr="003D60A3">
        <w:rPr>
          <w:rFonts w:ascii="Times New Roman" w:eastAsia="Times New Roman" w:hAnsi="Times New Roman" w:cs="Times New Roman"/>
          <w:sz w:val="24"/>
          <w:szCs w:val="24"/>
          <w:lang w:eastAsia="ru-RU"/>
        </w:rPr>
        <w:t xml:space="preserve">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законодательством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91. Перерасчет размера платы за коммунальные услуги осуществляется исполнителем в течение 5 рабочих дней после получения письменного заявления </w:t>
      </w:r>
      <w:r w:rsidRPr="003D60A3">
        <w:rPr>
          <w:rFonts w:ascii="Times New Roman" w:eastAsia="Times New Roman" w:hAnsi="Times New Roman" w:cs="Times New Roman"/>
          <w:sz w:val="24"/>
          <w:szCs w:val="24"/>
          <w:lang w:eastAsia="ru-RU"/>
        </w:rPr>
        <w:lastRenderedPageBreak/>
        <w:t>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частью 14 статьи 155 Жилищного кодекса Российской Федерации последствия несвоевременного и (или) неполного внесения платы за коммунальные услуги.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К заявлению о перерасчете должны прилагаться документы, подтверждающие продолжительность периода временного отсутствия потребителя.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б) справка о нахождении на лечении в стационарном лечебном учреждении или на санаторно-курортном лечении;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w:t>
      </w:r>
      <w:r w:rsidRPr="003D60A3">
        <w:rPr>
          <w:rFonts w:ascii="Times New Roman" w:eastAsia="Times New Roman" w:hAnsi="Times New Roman" w:cs="Times New Roman"/>
          <w:sz w:val="24"/>
          <w:szCs w:val="24"/>
          <w:lang w:eastAsia="ru-RU"/>
        </w:rPr>
        <w:lastRenderedPageBreak/>
        <w:t>перевозчиком документ, подтверждающий факт использования проездного документа (посадочный талон в самолет, иные документы);</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 счета за проживание в гостинице, общежитии или другом месте временного пребывания или их заверенные копии;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roofErr w:type="spellStart"/>
      <w:r w:rsidRPr="003D60A3">
        <w:rPr>
          <w:rFonts w:ascii="Times New Roman" w:eastAsia="Times New Roman" w:hAnsi="Times New Roman" w:cs="Times New Roman"/>
          <w:sz w:val="24"/>
          <w:szCs w:val="24"/>
          <w:lang w:eastAsia="ru-RU"/>
        </w:rPr>
        <w:t>д</w:t>
      </w:r>
      <w:proofErr w:type="spellEnd"/>
      <w:r w:rsidRPr="003D60A3">
        <w:rPr>
          <w:rFonts w:ascii="Times New Roman" w:eastAsia="Times New Roman" w:hAnsi="Times New Roman" w:cs="Times New Roman"/>
          <w:sz w:val="24"/>
          <w:szCs w:val="24"/>
          <w:lang w:eastAsia="ru-RU"/>
        </w:rPr>
        <w:t>)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roofErr w:type="spellStart"/>
      <w:r w:rsidRPr="003D60A3">
        <w:rPr>
          <w:rFonts w:ascii="Times New Roman" w:eastAsia="Times New Roman" w:hAnsi="Times New Roman" w:cs="Times New Roman"/>
          <w:sz w:val="24"/>
          <w:szCs w:val="24"/>
          <w:lang w:eastAsia="ru-RU"/>
        </w:rPr>
        <w:t>з</w:t>
      </w:r>
      <w:proofErr w:type="spellEnd"/>
      <w:r w:rsidRPr="003D60A3">
        <w:rPr>
          <w:rFonts w:ascii="Times New Roman" w:eastAsia="Times New Roman" w:hAnsi="Times New Roman" w:cs="Times New Roman"/>
          <w:sz w:val="24"/>
          <w:szCs w:val="24"/>
          <w:lang w:eastAsia="ru-RU"/>
        </w:rPr>
        <w:t>)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и) справка дачного, садового, огороднического товарищества, подтверждающая период временного пребывания гражданина по месту нахождения дачного, садового, огороднического товарищества;</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к) иные документы, которые, по мнению потребителя, подтверждают факт и продолжительность временного отсутствия потребителя в жилом помещении.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94. Документы, указанные в пункте 93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w:t>
      </w:r>
      <w:r w:rsidRPr="003D60A3">
        <w:rPr>
          <w:rFonts w:ascii="Times New Roman" w:eastAsia="Times New Roman" w:hAnsi="Times New Roman" w:cs="Times New Roman"/>
          <w:sz w:val="24"/>
          <w:szCs w:val="24"/>
          <w:lang w:eastAsia="ru-RU"/>
        </w:rPr>
        <w:lastRenderedPageBreak/>
        <w:t>коммунальные услуги производится без представления потребителем исполнителю документов, указанных в пункте 93 настоящих Правил.</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97. Результаты перерасчета размера платы за коммунальные услуги отражаются: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б) в случае подачи заявления о перерасчете после окончания периода временного отсутствия - в очередном платежном документе.</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center"/>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IX. Случаи и основания изменения размера платы</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за коммунальные услуги при предоставлении коммунальных</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услуг ненадлежащего качества и (или) с перерывами,</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превышающими установленную продолжительность, а также</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при перерывах в предоставлении коммунальных услуг</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для проведения ремонтных и профилактических работ</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пределах установленной продолжительности перерывов</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98. При предоставлении в расчетном периоде потребителю в жилом или нежилом помещении или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приложении N 1 к настоящим Правилам.</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w:t>
      </w:r>
      <w:proofErr w:type="spellStart"/>
      <w:r w:rsidRPr="003D60A3">
        <w:rPr>
          <w:rFonts w:ascii="Times New Roman" w:eastAsia="Times New Roman" w:hAnsi="Times New Roman" w:cs="Times New Roman"/>
          <w:sz w:val="24"/>
          <w:szCs w:val="24"/>
          <w:lang w:eastAsia="ru-RU"/>
        </w:rPr>
        <w:t>общедомового</w:t>
      </w:r>
      <w:proofErr w:type="spellEnd"/>
      <w:r w:rsidRPr="003D60A3">
        <w:rPr>
          <w:rFonts w:ascii="Times New Roman" w:eastAsia="Times New Roman" w:hAnsi="Times New Roman" w:cs="Times New Roman"/>
          <w:sz w:val="24"/>
          <w:szCs w:val="24"/>
          <w:lang w:eastAsia="ru-RU"/>
        </w:rPr>
        <w:t xml:space="preserve">), индивидуального или общего (квартирного) прибора учета соответствующего вида коммунального ресурса, снижается на размер платы за объем </w:t>
      </w:r>
      <w:proofErr w:type="spellStart"/>
      <w:r w:rsidRPr="003D60A3">
        <w:rPr>
          <w:rFonts w:ascii="Times New Roman" w:eastAsia="Times New Roman" w:hAnsi="Times New Roman" w:cs="Times New Roman"/>
          <w:sz w:val="24"/>
          <w:szCs w:val="24"/>
          <w:lang w:eastAsia="ru-RU"/>
        </w:rPr>
        <w:t>непредоставленной</w:t>
      </w:r>
      <w:proofErr w:type="spellEnd"/>
      <w:r w:rsidRPr="003D60A3">
        <w:rPr>
          <w:rFonts w:ascii="Times New Roman" w:eastAsia="Times New Roman" w:hAnsi="Times New Roman" w:cs="Times New Roman"/>
          <w:sz w:val="24"/>
          <w:szCs w:val="24"/>
          <w:lang w:eastAsia="ru-RU"/>
        </w:rPr>
        <w:t xml:space="preserve"> коммунальной услуги.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100. Объем (количество) </w:t>
      </w:r>
      <w:proofErr w:type="spellStart"/>
      <w:r w:rsidRPr="003D60A3">
        <w:rPr>
          <w:rFonts w:ascii="Times New Roman" w:eastAsia="Times New Roman" w:hAnsi="Times New Roman" w:cs="Times New Roman"/>
          <w:sz w:val="24"/>
          <w:szCs w:val="24"/>
          <w:lang w:eastAsia="ru-RU"/>
        </w:rPr>
        <w:t>непредоставленной</w:t>
      </w:r>
      <w:proofErr w:type="spellEnd"/>
      <w:r w:rsidRPr="003D60A3">
        <w:rPr>
          <w:rFonts w:ascii="Times New Roman" w:eastAsia="Times New Roman" w:hAnsi="Times New Roman" w:cs="Times New Roman"/>
          <w:sz w:val="24"/>
          <w:szCs w:val="24"/>
          <w:lang w:eastAsia="ru-RU"/>
        </w:rPr>
        <w:t xml:space="preserve"> в течение расчетного периода коммунальной услуги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 в многоквартирном доме при отсутствии коллективного (</w:t>
      </w:r>
      <w:proofErr w:type="spellStart"/>
      <w:r w:rsidRPr="003D60A3">
        <w:rPr>
          <w:rFonts w:ascii="Times New Roman" w:eastAsia="Times New Roman" w:hAnsi="Times New Roman" w:cs="Times New Roman"/>
          <w:sz w:val="24"/>
          <w:szCs w:val="24"/>
          <w:lang w:eastAsia="ru-RU"/>
        </w:rPr>
        <w:t>общедомового</w:t>
      </w:r>
      <w:proofErr w:type="spellEnd"/>
      <w:r w:rsidRPr="003D60A3">
        <w:rPr>
          <w:rFonts w:ascii="Times New Roman" w:eastAsia="Times New Roman" w:hAnsi="Times New Roman" w:cs="Times New Roman"/>
          <w:sz w:val="24"/>
          <w:szCs w:val="24"/>
          <w:lang w:eastAsia="ru-RU"/>
        </w:rPr>
        <w:t xml:space="preserve">) прибора учета соответствующего вида коммунального ресурса рассчитывается исходя из продолжительности </w:t>
      </w:r>
      <w:proofErr w:type="spellStart"/>
      <w:r w:rsidRPr="003D60A3">
        <w:rPr>
          <w:rFonts w:ascii="Times New Roman" w:eastAsia="Times New Roman" w:hAnsi="Times New Roman" w:cs="Times New Roman"/>
          <w:sz w:val="24"/>
          <w:szCs w:val="24"/>
          <w:lang w:eastAsia="ru-RU"/>
        </w:rPr>
        <w:t>непредоставления</w:t>
      </w:r>
      <w:proofErr w:type="spellEnd"/>
      <w:r w:rsidRPr="003D60A3">
        <w:rPr>
          <w:rFonts w:ascii="Times New Roman" w:eastAsia="Times New Roman" w:hAnsi="Times New Roman" w:cs="Times New Roman"/>
          <w:sz w:val="24"/>
          <w:szCs w:val="24"/>
          <w:lang w:eastAsia="ru-RU"/>
        </w:rPr>
        <w:t xml:space="preserve"> коммунальной услуги и норматива потребления коммунальной услуги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Объем (количество) </w:t>
      </w:r>
      <w:proofErr w:type="spellStart"/>
      <w:r w:rsidRPr="003D60A3">
        <w:rPr>
          <w:rFonts w:ascii="Times New Roman" w:eastAsia="Times New Roman" w:hAnsi="Times New Roman" w:cs="Times New Roman"/>
          <w:sz w:val="24"/>
          <w:szCs w:val="24"/>
          <w:lang w:eastAsia="ru-RU"/>
        </w:rPr>
        <w:t>непредоставленной</w:t>
      </w:r>
      <w:proofErr w:type="spellEnd"/>
      <w:r w:rsidRPr="003D60A3">
        <w:rPr>
          <w:rFonts w:ascii="Times New Roman" w:eastAsia="Times New Roman" w:hAnsi="Times New Roman" w:cs="Times New Roman"/>
          <w:sz w:val="24"/>
          <w:szCs w:val="24"/>
          <w:lang w:eastAsia="ru-RU"/>
        </w:rPr>
        <w:t xml:space="preserve"> в течение расчетного периода коммунальной услуги потребителю в жилом или нежилом помещении при отсутствии индивидуального </w:t>
      </w:r>
      <w:r w:rsidRPr="003D60A3">
        <w:rPr>
          <w:rFonts w:ascii="Times New Roman" w:eastAsia="Times New Roman" w:hAnsi="Times New Roman" w:cs="Times New Roman"/>
          <w:sz w:val="24"/>
          <w:szCs w:val="24"/>
          <w:lang w:eastAsia="ru-RU"/>
        </w:rPr>
        <w:lastRenderedPageBreak/>
        <w:t>или общего (квартирного) прибора учета соответствующего вида коммунального ресурса рассчитывается: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исходя из продолжительности </w:t>
      </w:r>
      <w:proofErr w:type="spellStart"/>
      <w:r w:rsidRPr="003D60A3">
        <w:rPr>
          <w:rFonts w:ascii="Times New Roman" w:eastAsia="Times New Roman" w:hAnsi="Times New Roman" w:cs="Times New Roman"/>
          <w:sz w:val="24"/>
          <w:szCs w:val="24"/>
          <w:lang w:eastAsia="ru-RU"/>
        </w:rPr>
        <w:t>непредоставления</w:t>
      </w:r>
      <w:proofErr w:type="spellEnd"/>
      <w:r w:rsidRPr="003D60A3">
        <w:rPr>
          <w:rFonts w:ascii="Times New Roman" w:eastAsia="Times New Roman" w:hAnsi="Times New Roman" w:cs="Times New Roman"/>
          <w:sz w:val="24"/>
          <w:szCs w:val="24"/>
          <w:lang w:eastAsia="ru-RU"/>
        </w:rPr>
        <w:t xml:space="preserve"> коммунальной услуги и норматива потребления коммунальной услуги - для жилых помещений;</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исходя из продолжительности </w:t>
      </w:r>
      <w:proofErr w:type="spellStart"/>
      <w:r w:rsidRPr="003D60A3">
        <w:rPr>
          <w:rFonts w:ascii="Times New Roman" w:eastAsia="Times New Roman" w:hAnsi="Times New Roman" w:cs="Times New Roman"/>
          <w:sz w:val="24"/>
          <w:szCs w:val="24"/>
          <w:lang w:eastAsia="ru-RU"/>
        </w:rPr>
        <w:t>непредоставления</w:t>
      </w:r>
      <w:proofErr w:type="spellEnd"/>
      <w:r w:rsidRPr="003D60A3">
        <w:rPr>
          <w:rFonts w:ascii="Times New Roman" w:eastAsia="Times New Roman" w:hAnsi="Times New Roman" w:cs="Times New Roman"/>
          <w:sz w:val="24"/>
          <w:szCs w:val="24"/>
          <w:lang w:eastAsia="ru-RU"/>
        </w:rPr>
        <w:t xml:space="preserve"> коммунальной услуги и расчетной величины потребления коммунальной услуги, определенной в соответствии с пунктом 43 настоящих Правил, - для нежилых помещений.</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Объем (количество) </w:t>
      </w:r>
      <w:proofErr w:type="spellStart"/>
      <w:r w:rsidRPr="003D60A3">
        <w:rPr>
          <w:rFonts w:ascii="Times New Roman" w:eastAsia="Times New Roman" w:hAnsi="Times New Roman" w:cs="Times New Roman"/>
          <w:sz w:val="24"/>
          <w:szCs w:val="24"/>
          <w:lang w:eastAsia="ru-RU"/>
        </w:rPr>
        <w:t>непредоставленной</w:t>
      </w:r>
      <w:proofErr w:type="spellEnd"/>
      <w:r w:rsidRPr="003D60A3">
        <w:rPr>
          <w:rFonts w:ascii="Times New Roman" w:eastAsia="Times New Roman" w:hAnsi="Times New Roman" w:cs="Times New Roman"/>
          <w:sz w:val="24"/>
          <w:szCs w:val="24"/>
          <w:lang w:eastAsia="ru-RU"/>
        </w:rPr>
        <w:t xml:space="preserve"> коммунальной услуги отопления рассчитывается только в случаях, когда многоквартирный дом не оборудован коллективным (</w:t>
      </w:r>
      <w:proofErr w:type="spellStart"/>
      <w:r w:rsidRPr="003D60A3">
        <w:rPr>
          <w:rFonts w:ascii="Times New Roman" w:eastAsia="Times New Roman" w:hAnsi="Times New Roman" w:cs="Times New Roman"/>
          <w:sz w:val="24"/>
          <w:szCs w:val="24"/>
          <w:lang w:eastAsia="ru-RU"/>
        </w:rPr>
        <w:t>общедомовым</w:t>
      </w:r>
      <w:proofErr w:type="spellEnd"/>
      <w:r w:rsidRPr="003D60A3">
        <w:rPr>
          <w:rFonts w:ascii="Times New Roman" w:eastAsia="Times New Roman" w:hAnsi="Times New Roman" w:cs="Times New Roman"/>
          <w:sz w:val="24"/>
          <w:szCs w:val="24"/>
          <w:lang w:eastAsia="ru-RU"/>
        </w:rPr>
        <w:t>) прибором учета тепловой энергии или когда многоквартирный дом оборудован коллективным (</w:t>
      </w:r>
      <w:proofErr w:type="spellStart"/>
      <w:r w:rsidRPr="003D60A3">
        <w:rPr>
          <w:rFonts w:ascii="Times New Roman" w:eastAsia="Times New Roman" w:hAnsi="Times New Roman" w:cs="Times New Roman"/>
          <w:sz w:val="24"/>
          <w:szCs w:val="24"/>
          <w:lang w:eastAsia="ru-RU"/>
        </w:rPr>
        <w:t>общедомовым</w:t>
      </w:r>
      <w:proofErr w:type="spellEnd"/>
      <w:r w:rsidRPr="003D60A3">
        <w:rPr>
          <w:rFonts w:ascii="Times New Roman" w:eastAsia="Times New Roman" w:hAnsi="Times New Roman" w:cs="Times New Roman"/>
          <w:sz w:val="24"/>
          <w:szCs w:val="24"/>
          <w:lang w:eastAsia="ru-RU"/>
        </w:rPr>
        <w:t>)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приложением N 2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102. При применении </w:t>
      </w:r>
      <w:proofErr w:type="spellStart"/>
      <w:r w:rsidRPr="003D60A3">
        <w:rPr>
          <w:rFonts w:ascii="Times New Roman" w:eastAsia="Times New Roman" w:hAnsi="Times New Roman" w:cs="Times New Roman"/>
          <w:sz w:val="24"/>
          <w:szCs w:val="24"/>
          <w:lang w:eastAsia="ru-RU"/>
        </w:rPr>
        <w:t>двухставочных</w:t>
      </w:r>
      <w:proofErr w:type="spellEnd"/>
      <w:r w:rsidRPr="003D60A3">
        <w:rPr>
          <w:rFonts w:ascii="Times New Roman" w:eastAsia="Times New Roman" w:hAnsi="Times New Roman" w:cs="Times New Roman"/>
          <w:sz w:val="24"/>
          <w:szCs w:val="24"/>
          <w:lang w:eastAsia="ru-RU"/>
        </w:rPr>
        <w:t xml:space="preserve"> тарифов плата за коммунальную услугу снижается: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приложении N 1 к настоящим Правилам, - только в отношении переменной составляющей платы за коммунальную услугу, которая определяется в соответствии с законодательством Российской Федерации о государственном регулировании тарифов исходя из объемов потребления соответствующего вида коммунального ресурса;</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б) при предоставлении коммунальной услуги ненадлежащего качества и (или) с перерывами, превышающими установленную приложением N 1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103. Если исполнителем является </w:t>
      </w:r>
      <w:proofErr w:type="spellStart"/>
      <w:r w:rsidRPr="003D60A3">
        <w:rPr>
          <w:rFonts w:ascii="Times New Roman" w:eastAsia="Times New Roman" w:hAnsi="Times New Roman" w:cs="Times New Roman"/>
          <w:sz w:val="24"/>
          <w:szCs w:val="24"/>
          <w:lang w:eastAsia="ru-RU"/>
        </w:rPr>
        <w:t>ресурсоснабжающая</w:t>
      </w:r>
      <w:proofErr w:type="spellEnd"/>
      <w:r w:rsidRPr="003D60A3">
        <w:rPr>
          <w:rFonts w:ascii="Times New Roman" w:eastAsia="Times New Roman" w:hAnsi="Times New Roman" w:cs="Times New Roman"/>
          <w:sz w:val="24"/>
          <w:szCs w:val="24"/>
          <w:lang w:eastAsia="ru-RU"/>
        </w:rPr>
        <w:t xml:space="preserve"> организация, которая в соответствии с договором, содержащим положения о предоставлении коммунальных услуг, не осуществляет обслуживание внутридомовых инженерных систем, то такая организация производит изменение размера платы за коммунальную услугу в том случае, если нарушение качества коммунальной услуги и (или) перерывы в предоставлении коммунальной услуги возникли до границы раздела элементов внутридомовых инженерных систем и централизованных сетей инженерно-технического обеспечения.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В указанном случае,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изменение размера платы за коммунальную услугу не производится, а потребители вправе требовать возмещения причиненных им убытков, в том числе вызванных внесением платы за </w:t>
      </w:r>
      <w:proofErr w:type="spellStart"/>
      <w:r w:rsidRPr="003D60A3">
        <w:rPr>
          <w:rFonts w:ascii="Times New Roman" w:eastAsia="Times New Roman" w:hAnsi="Times New Roman" w:cs="Times New Roman"/>
          <w:sz w:val="24"/>
          <w:szCs w:val="24"/>
          <w:lang w:eastAsia="ru-RU"/>
        </w:rPr>
        <w:lastRenderedPageBreak/>
        <w:t>непредоставленную</w:t>
      </w:r>
      <w:proofErr w:type="spellEnd"/>
      <w:r w:rsidRPr="003D60A3">
        <w:rPr>
          <w:rFonts w:ascii="Times New Roman" w:eastAsia="Times New Roman" w:hAnsi="Times New Roman" w:cs="Times New Roman"/>
          <w:sz w:val="24"/>
          <w:szCs w:val="24"/>
          <w:lang w:eastAsia="ru-RU"/>
        </w:rPr>
        <w:t xml:space="preserve"> коммунальную услугу или коммунальную услугу ненадлежащего качества с лиц, привлеченных собственниками помещений в многоквартирном доме или собственниками жилых домов (домовладений) для обслуживания внутридомовых инженерных систем.</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center"/>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X. Порядок установления факта предоставления коммунальных</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услуг ненадлежащего качества и (или) с перерывами,</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превышающими установленную продолжительность</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(далее - аварийно-диспетчерская служба).</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При этом если исполнителем является </w:t>
      </w:r>
      <w:proofErr w:type="spellStart"/>
      <w:r w:rsidRPr="003D60A3">
        <w:rPr>
          <w:rFonts w:ascii="Times New Roman" w:eastAsia="Times New Roman" w:hAnsi="Times New Roman" w:cs="Times New Roman"/>
          <w:sz w:val="24"/>
          <w:szCs w:val="24"/>
          <w:lang w:eastAsia="ru-RU"/>
        </w:rPr>
        <w:t>ресурсоснабжающая</w:t>
      </w:r>
      <w:proofErr w:type="spellEnd"/>
      <w:r w:rsidRPr="003D60A3">
        <w:rPr>
          <w:rFonts w:ascii="Times New Roman" w:eastAsia="Times New Roman" w:hAnsi="Times New Roman" w:cs="Times New Roman"/>
          <w:sz w:val="24"/>
          <w:szCs w:val="24"/>
          <w:lang w:eastAsia="ru-RU"/>
        </w:rPr>
        <w:t xml:space="preserve">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lastRenderedPageBreak/>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w:t>
      </w:r>
      <w:proofErr w:type="spellStart"/>
      <w:r w:rsidRPr="003D60A3">
        <w:rPr>
          <w:rFonts w:ascii="Times New Roman" w:eastAsia="Times New Roman" w:hAnsi="Times New Roman" w:cs="Times New Roman"/>
          <w:sz w:val="24"/>
          <w:szCs w:val="24"/>
          <w:lang w:eastAsia="ru-RU"/>
        </w:rPr>
        <w:t>ресурсоснабжающую</w:t>
      </w:r>
      <w:proofErr w:type="spellEnd"/>
      <w:r w:rsidRPr="003D60A3">
        <w:rPr>
          <w:rFonts w:ascii="Times New Roman" w:eastAsia="Times New Roman" w:hAnsi="Times New Roman" w:cs="Times New Roman"/>
          <w:sz w:val="24"/>
          <w:szCs w:val="24"/>
          <w:lang w:eastAsia="ru-RU"/>
        </w:rPr>
        <w:t xml:space="preserve">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Если исполнителем является </w:t>
      </w:r>
      <w:proofErr w:type="spellStart"/>
      <w:r w:rsidRPr="003D60A3">
        <w:rPr>
          <w:rFonts w:ascii="Times New Roman" w:eastAsia="Times New Roman" w:hAnsi="Times New Roman" w:cs="Times New Roman"/>
          <w:sz w:val="24"/>
          <w:szCs w:val="24"/>
          <w:lang w:eastAsia="ru-RU"/>
        </w:rPr>
        <w:t>ресурсоснабжающая</w:t>
      </w:r>
      <w:proofErr w:type="spellEnd"/>
      <w:r w:rsidRPr="003D60A3">
        <w:rPr>
          <w:rFonts w:ascii="Times New Roman" w:eastAsia="Times New Roman" w:hAnsi="Times New Roman" w:cs="Times New Roman"/>
          <w:sz w:val="24"/>
          <w:szCs w:val="24"/>
          <w:lang w:eastAsia="ru-RU"/>
        </w:rPr>
        <w:t xml:space="preserve">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109. По окончании проверки составляется акт проверки.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Если в ходе проверки возник спор относительно факта нарушения качества коммунальной услуги и (или) величины отступления от установленных в приложении N 1 к настоящим Правилам параметров качества коммунальной услуги, то акт проверки составляется в соответствии с пунктом 110 настоящих Правил.</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приложении N 1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Любой заинтересованный участник проверки вправе инициировать проведение экспертизы качества коммунальной услуги.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lastRenderedPageBreak/>
        <w:t>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приложении N 1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110(1). В случае </w:t>
      </w:r>
      <w:proofErr w:type="spellStart"/>
      <w:r w:rsidRPr="003D60A3">
        <w:rPr>
          <w:rFonts w:ascii="Times New Roman" w:eastAsia="Times New Roman" w:hAnsi="Times New Roman" w:cs="Times New Roman"/>
          <w:sz w:val="24"/>
          <w:szCs w:val="24"/>
          <w:lang w:eastAsia="ru-RU"/>
        </w:rPr>
        <w:t>непроведения</w:t>
      </w:r>
      <w:proofErr w:type="spellEnd"/>
      <w:r w:rsidRPr="003D60A3">
        <w:rPr>
          <w:rFonts w:ascii="Times New Roman" w:eastAsia="Times New Roman" w:hAnsi="Times New Roman" w:cs="Times New Roman"/>
          <w:sz w:val="24"/>
          <w:szCs w:val="24"/>
          <w:lang w:eastAsia="ru-RU"/>
        </w:rPr>
        <w:t xml:space="preserve"> исполнителем проверки в срок, установленный в пункте 108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 110(1) введен Постановлением Правительства РФ от 16.04.2013 N 344)</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111. Датой и временем, начиная с которых считается, что коммунальная услуга предоставляется с нарушениями качества, являются: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lastRenderedPageBreak/>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(пункты 104, 107 настоящих Правил);</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(пункт 108 настоящих Правил);</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дата и время начала нарушения качества коммунальной услуги, которые были зафиксированы коллективным (</w:t>
      </w:r>
      <w:proofErr w:type="spellStart"/>
      <w:r w:rsidRPr="003D60A3">
        <w:rPr>
          <w:rFonts w:ascii="Times New Roman" w:eastAsia="Times New Roman" w:hAnsi="Times New Roman" w:cs="Times New Roman"/>
          <w:sz w:val="24"/>
          <w:szCs w:val="24"/>
          <w:lang w:eastAsia="ru-RU"/>
        </w:rPr>
        <w:t>общедомовым</w:t>
      </w:r>
      <w:proofErr w:type="spellEnd"/>
      <w:r w:rsidRPr="003D60A3">
        <w:rPr>
          <w:rFonts w:ascii="Times New Roman" w:eastAsia="Times New Roman" w:hAnsi="Times New Roman" w:cs="Times New Roman"/>
          <w:sz w:val="24"/>
          <w:szCs w:val="24"/>
          <w:lang w:eastAsia="ru-RU"/>
        </w:rPr>
        <w:t>),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пунктом 110(1)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w:t>
      </w:r>
      <w:proofErr w:type="spellStart"/>
      <w:r w:rsidRPr="003D60A3">
        <w:rPr>
          <w:rFonts w:ascii="Times New Roman" w:eastAsia="Times New Roman" w:hAnsi="Times New Roman" w:cs="Times New Roman"/>
          <w:sz w:val="24"/>
          <w:szCs w:val="24"/>
          <w:lang w:eastAsia="ru-RU"/>
        </w:rPr>
        <w:t>пп</w:t>
      </w:r>
      <w:proofErr w:type="spellEnd"/>
      <w:r w:rsidRPr="003D60A3">
        <w:rPr>
          <w:rFonts w:ascii="Times New Roman" w:eastAsia="Times New Roman" w:hAnsi="Times New Roman" w:cs="Times New Roman"/>
          <w:sz w:val="24"/>
          <w:szCs w:val="24"/>
          <w:lang w:eastAsia="ru-RU"/>
        </w:rPr>
        <w:t>. "г" введен Постановлением Правительства РФ от 16.04.2013 N 344)</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112. Период нарушения качества коммунальной услуги считается оконченным:</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пунктом 104 настоящих Правил в журнале регистрации таких фактов;</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пунктом 113 настоящих Правил;</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 с даты и времени возобновления предоставления коммунальной услуги надлежащего качества, которые зафиксированы коллективным (</w:t>
      </w:r>
      <w:proofErr w:type="spellStart"/>
      <w:r w:rsidRPr="003D60A3">
        <w:rPr>
          <w:rFonts w:ascii="Times New Roman" w:eastAsia="Times New Roman" w:hAnsi="Times New Roman" w:cs="Times New Roman"/>
          <w:sz w:val="24"/>
          <w:szCs w:val="24"/>
          <w:lang w:eastAsia="ru-RU"/>
        </w:rPr>
        <w:t>общедомовым</w:t>
      </w:r>
      <w:proofErr w:type="spellEnd"/>
      <w:r w:rsidRPr="003D60A3">
        <w:rPr>
          <w:rFonts w:ascii="Times New Roman" w:eastAsia="Times New Roman" w:hAnsi="Times New Roman" w:cs="Times New Roman"/>
          <w:sz w:val="24"/>
          <w:szCs w:val="24"/>
          <w:lang w:eastAsia="ru-RU"/>
        </w:rPr>
        <w:t>),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Если исполнитель не имеет возможности установить период нарушения качества коммунальной услуги на основе сведений, указанных в подпунктах "а", "б" и "г" пункта 112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lastRenderedPageBreak/>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w:t>
      </w:r>
      <w:proofErr w:type="spellStart"/>
      <w:r w:rsidRPr="003D60A3">
        <w:rPr>
          <w:rFonts w:ascii="Times New Roman" w:eastAsia="Times New Roman" w:hAnsi="Times New Roman" w:cs="Times New Roman"/>
          <w:sz w:val="24"/>
          <w:szCs w:val="24"/>
          <w:lang w:eastAsia="ru-RU"/>
        </w:rPr>
        <w:t>ресурсоснабжающей</w:t>
      </w:r>
      <w:proofErr w:type="spellEnd"/>
      <w:r w:rsidRPr="003D60A3">
        <w:rPr>
          <w:rFonts w:ascii="Times New Roman" w:eastAsia="Times New Roman" w:hAnsi="Times New Roman" w:cs="Times New Roman"/>
          <w:sz w:val="24"/>
          <w:szCs w:val="24"/>
          <w:lang w:eastAsia="ru-RU"/>
        </w:rPr>
        <w:t xml:space="preserve">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center"/>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XI. Приостановление или ограничение предоставления</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коммунальных услуг</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115. Исполнитель ограничивает или приостанавливает предоставление коммунальных услуг без предварительного уведомления потребителя в случае:</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а) возникновения или угрозы возникновения аварийной ситуации в централизованных сетях инженерно-технического обеспечения, по которым осуществляются </w:t>
      </w:r>
      <w:proofErr w:type="spellStart"/>
      <w:r w:rsidRPr="003D60A3">
        <w:rPr>
          <w:rFonts w:ascii="Times New Roman" w:eastAsia="Times New Roman" w:hAnsi="Times New Roman" w:cs="Times New Roman"/>
          <w:sz w:val="24"/>
          <w:szCs w:val="24"/>
          <w:lang w:eastAsia="ru-RU"/>
        </w:rPr>
        <w:t>водо</w:t>
      </w:r>
      <w:proofErr w:type="spellEnd"/>
      <w:r w:rsidRPr="003D60A3">
        <w:rPr>
          <w:rFonts w:ascii="Times New Roman" w:eastAsia="Times New Roman" w:hAnsi="Times New Roman" w:cs="Times New Roman"/>
          <w:sz w:val="24"/>
          <w:szCs w:val="24"/>
          <w:lang w:eastAsia="ru-RU"/>
        </w:rPr>
        <w:t xml:space="preserve">-, тепло-, </w:t>
      </w:r>
      <w:proofErr w:type="spellStart"/>
      <w:r w:rsidRPr="003D60A3">
        <w:rPr>
          <w:rFonts w:ascii="Times New Roman" w:eastAsia="Times New Roman" w:hAnsi="Times New Roman" w:cs="Times New Roman"/>
          <w:sz w:val="24"/>
          <w:szCs w:val="24"/>
          <w:lang w:eastAsia="ru-RU"/>
        </w:rPr>
        <w:t>электро</w:t>
      </w:r>
      <w:proofErr w:type="spellEnd"/>
      <w:r w:rsidRPr="003D60A3">
        <w:rPr>
          <w:rFonts w:ascii="Times New Roman" w:eastAsia="Times New Roman" w:hAnsi="Times New Roman" w:cs="Times New Roman"/>
          <w:sz w:val="24"/>
          <w:szCs w:val="24"/>
          <w:lang w:eastAsia="ru-RU"/>
        </w:rPr>
        <w:t>- и газоснабжение, а также водоотведение - с момента возникновения или угрозы возникновения такой аварийной ситуации;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lastRenderedPageBreak/>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roofErr w:type="spellStart"/>
      <w:r w:rsidRPr="003D60A3">
        <w:rPr>
          <w:rFonts w:ascii="Times New Roman" w:eastAsia="Times New Roman" w:hAnsi="Times New Roman" w:cs="Times New Roman"/>
          <w:sz w:val="24"/>
          <w:szCs w:val="24"/>
          <w:lang w:eastAsia="ru-RU"/>
        </w:rPr>
        <w:t>д</w:t>
      </w:r>
      <w:proofErr w:type="spellEnd"/>
      <w:r w:rsidRPr="003D60A3">
        <w:rPr>
          <w:rFonts w:ascii="Times New Roman" w:eastAsia="Times New Roman" w:hAnsi="Times New Roman" w:cs="Times New Roman"/>
          <w:sz w:val="24"/>
          <w:szCs w:val="24"/>
          <w:lang w:eastAsia="ru-RU"/>
        </w:rPr>
        <w:t>)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116. В случаях, указанных в подпунктах "а" и "б" пункта 115 настоящих Правил, исполнитель обязан в соответствии с пунктом 104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117. Исполнитель ограничивает или приостанавливает предоставление коммунальной услуги, предварительно уведомив об этом потребителя, в случае:</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неполной оплаты потребителем коммунальной услуги - через 30 дней после письменного предупреждения (уведомления) потребителя в порядке, указанном в настоящем разделе;</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3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случае если потребитель частично оплачивает предоставляемые исполнителем коммунальные услуги и услуги по содержанию и ремонту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lastRenderedPageBreak/>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письменного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исполнитель в письменной форме направляет потребителю-должнику предупреждение (уведомление) о том, что в случае непогашения задолженности по оплате коммунальной услуги в течение 30 дней со дня передачи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доводится до сведения потребителя путем вручения ему под расписку или направления по почте заказным письмом (с описью вложения);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 с предварительным (за 3 суток) письменным извещением потребителя-должника путем вручения ему извещения под расписку;</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при отсутствии технической возможности введения ограничения в соответствии с подпунктом "б" настоящего пункта либо при непогашении образовавшейся задолженности и по истечении 30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 - с предварительным (за 3 суток) письменным извещением потребителя-должника путем вручения ему извещения под расписку.</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120. Предоставление коммунальных услуг возобновляется в течение 2 календарных дней со дня устранения причин, указанных в подпунктах "а", "б" и "</w:t>
      </w:r>
      <w:proofErr w:type="spellStart"/>
      <w:r w:rsidRPr="003D60A3">
        <w:rPr>
          <w:rFonts w:ascii="Times New Roman" w:eastAsia="Times New Roman" w:hAnsi="Times New Roman" w:cs="Times New Roman"/>
          <w:sz w:val="24"/>
          <w:szCs w:val="24"/>
          <w:lang w:eastAsia="ru-RU"/>
        </w:rPr>
        <w:t>д</w:t>
      </w:r>
      <w:proofErr w:type="spellEnd"/>
      <w:r w:rsidRPr="003D60A3">
        <w:rPr>
          <w:rFonts w:ascii="Times New Roman" w:eastAsia="Times New Roman" w:hAnsi="Times New Roman" w:cs="Times New Roman"/>
          <w:sz w:val="24"/>
          <w:szCs w:val="24"/>
          <w:lang w:eastAsia="ru-RU"/>
        </w:rPr>
        <w:t>" пункта 115 и пункте 117 настоящих Правил, в том числе со дня полного погашения задолженности или заключения соглашения о порядке погашения задолженности, если исполнитель не принял решение возобновить предоставление коммунальных услуг с более раннего момента.</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подпунктах "а", "б" и "</w:t>
      </w:r>
      <w:proofErr w:type="spellStart"/>
      <w:r w:rsidRPr="003D60A3">
        <w:rPr>
          <w:rFonts w:ascii="Times New Roman" w:eastAsia="Times New Roman" w:hAnsi="Times New Roman" w:cs="Times New Roman"/>
          <w:sz w:val="24"/>
          <w:szCs w:val="24"/>
          <w:lang w:eastAsia="ru-RU"/>
        </w:rPr>
        <w:t>д</w:t>
      </w:r>
      <w:proofErr w:type="spellEnd"/>
      <w:r w:rsidRPr="003D60A3">
        <w:rPr>
          <w:rFonts w:ascii="Times New Roman" w:eastAsia="Times New Roman" w:hAnsi="Times New Roman" w:cs="Times New Roman"/>
          <w:sz w:val="24"/>
          <w:szCs w:val="24"/>
          <w:lang w:eastAsia="ru-RU"/>
        </w:rPr>
        <w:t>" пункта 115 и пункте "б" пункта 117 настоящих Правил.</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122. Действия по ограничению или приостановлению предоставления коммунальных услуг не должны приводить к:</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повреждению общего имущества собственников помещений в многоквартирном доме;</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нарушению установленных требований пригодности жилого помещения для постоянного проживания граждан.</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center"/>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lastRenderedPageBreak/>
        <w:t> </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XII. Особенности предоставления коммунальной услуги</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по холодному водоснабжению через водоразборную колонку</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пунктом 42 настоящих Правил, исходя из норматива потребления коммунальной услуги по холодному водоснабжению через водоразборную колонку либо данных, указанных в пункте 59 настоящих Правил.</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127. Потребители помимо действий, указанных в пункте 35 настоящих Правил, не вправе:</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производить у водоразборных колонок мытье транспортных средств, животных, а также стирку;</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б) самовольно, без разрешения исполнителя, присоединять к водоразборным колонкам трубы, шланги и иные устройства и сооружения.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center"/>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XIII. Особенности предоставления коммунальной</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услуги газоснабжения потребителей по централизованной</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сети газоснабжения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128. Исполнитель осуществляет газоснабжение потребителя в жилом доме при наличии отвечающего установленным техническим требованиям бытового </w:t>
      </w:r>
      <w:proofErr w:type="spellStart"/>
      <w:r w:rsidRPr="003D60A3">
        <w:rPr>
          <w:rFonts w:ascii="Times New Roman" w:eastAsia="Times New Roman" w:hAnsi="Times New Roman" w:cs="Times New Roman"/>
          <w:sz w:val="24"/>
          <w:szCs w:val="24"/>
          <w:lang w:eastAsia="ru-RU"/>
        </w:rPr>
        <w:t>газопринимающего</w:t>
      </w:r>
      <w:proofErr w:type="spellEnd"/>
      <w:r w:rsidRPr="003D60A3">
        <w:rPr>
          <w:rFonts w:ascii="Times New Roman" w:eastAsia="Times New Roman" w:hAnsi="Times New Roman" w:cs="Times New Roman"/>
          <w:sz w:val="24"/>
          <w:szCs w:val="24"/>
          <w:lang w:eastAsia="ru-RU"/>
        </w:rPr>
        <w:t xml:space="preserve">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и при соблюдении условий, указанных в пункте 131 настоящих Правил.</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w:t>
      </w:r>
      <w:proofErr w:type="spellStart"/>
      <w:r w:rsidRPr="003D60A3">
        <w:rPr>
          <w:rFonts w:ascii="Times New Roman" w:eastAsia="Times New Roman" w:hAnsi="Times New Roman" w:cs="Times New Roman"/>
          <w:sz w:val="24"/>
          <w:szCs w:val="24"/>
          <w:lang w:eastAsia="ru-RU"/>
        </w:rPr>
        <w:t>газопринимающего</w:t>
      </w:r>
      <w:proofErr w:type="spellEnd"/>
      <w:r w:rsidRPr="003D60A3">
        <w:rPr>
          <w:rFonts w:ascii="Times New Roman" w:eastAsia="Times New Roman" w:hAnsi="Times New Roman" w:cs="Times New Roman"/>
          <w:sz w:val="24"/>
          <w:szCs w:val="24"/>
          <w:lang w:eastAsia="ru-RU"/>
        </w:rPr>
        <w:t xml:space="preserve">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пункте 131 настоящих Правил.</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130. В случае использования коллективного (</w:t>
      </w:r>
      <w:proofErr w:type="spellStart"/>
      <w:r w:rsidRPr="003D60A3">
        <w:rPr>
          <w:rFonts w:ascii="Times New Roman" w:eastAsia="Times New Roman" w:hAnsi="Times New Roman" w:cs="Times New Roman"/>
          <w:sz w:val="24"/>
          <w:szCs w:val="24"/>
          <w:lang w:eastAsia="ru-RU"/>
        </w:rPr>
        <w:t>общедомового</w:t>
      </w:r>
      <w:proofErr w:type="spellEnd"/>
      <w:r w:rsidRPr="003D60A3">
        <w:rPr>
          <w:rFonts w:ascii="Times New Roman" w:eastAsia="Times New Roman" w:hAnsi="Times New Roman" w:cs="Times New Roman"/>
          <w:sz w:val="24"/>
          <w:szCs w:val="24"/>
          <w:lang w:eastAsia="ru-RU"/>
        </w:rPr>
        <w:t xml:space="preserve">),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w:t>
      </w:r>
      <w:r w:rsidRPr="003D60A3">
        <w:rPr>
          <w:rFonts w:ascii="Times New Roman" w:eastAsia="Times New Roman" w:hAnsi="Times New Roman" w:cs="Times New Roman"/>
          <w:sz w:val="24"/>
          <w:szCs w:val="24"/>
          <w:lang w:eastAsia="ru-RU"/>
        </w:rPr>
        <w:lastRenderedPageBreak/>
        <w:t>газоснабжению с использованием температурных коэффициентов, утверждаемых Федеральным агентством по техническому регулированию и метрологии.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131. Газоснабжение потребителя осуществляется при условии организованного исполнителем аварийно-диспетчерского обслуживания потребителей, а также надлежащего технического обслуживания и ремонта внутридомового газового оборудования и внутриквартирного газового оборудования, которые должны осуществляться специализированной организацией по соответствующим договорам, заключенным:</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в многоквартирном доме:</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б) в отношении внутридомового газового оборудования в жилом доме - по договору с собственником жилого дома, а в жилом доме государственного или муниципального жилищного фонда:</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с нанимателем - в части технического обслуживания и текущего ремонта такого оборудования;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с собственником - в части капитального ремонта такого оборудования.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132. Помимо случаев, предусмотренных пунктом 117 настоящих Правил, приостановление подачи газа потребителям допускается в случае:</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отказа потребителем в допуске исполнителя в занимаемое потребителем жилое или нежилое помещение для проведения контрольной проверки состояния внутридомового газового оборудования и (или) внутриквартирного газового оборудования в порядке, установленном подпунктом "е" пункта 34 настоящих Правил, - через 30 дней после письменного предупреждения (уведомления) потребителя;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б) отсутствия действующих договоров о техническом обслуживании и ремонте внутридомового газового оборудования и (или) внутриквартирного газового оборудования, указанных в пункте 131 настоящих Правил, - через 30 дней после письменного предупреждения (уведомления) потребителя.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133. Работы по приостановлению и возобновлению подачи газа потребителю, устранению аварий (в том числе локализации аварийных утечек газа) могут проводиться только специализированной организацией, осуществляющей техническое обслуживание и ремонт внутридомового газового оборудования и (или) внутриквартирного газового оборудования по договору с исполнителем, а при проведении работ по приостановлению подачи газа на распределительных газопроводах - газораспределительной организацией. Указания исполнителя на приостановление подачи газа при наличии оснований, предусмотренных настоящими Правилами, являются обязательными к исполнению специализированной организацией, имеющей договор с исполнителем.</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w:t>
      </w:r>
      <w:proofErr w:type="spellStart"/>
      <w:r w:rsidRPr="003D60A3">
        <w:rPr>
          <w:rFonts w:ascii="Times New Roman" w:eastAsia="Times New Roman" w:hAnsi="Times New Roman" w:cs="Times New Roman"/>
          <w:sz w:val="24"/>
          <w:szCs w:val="24"/>
          <w:lang w:eastAsia="ru-RU"/>
        </w:rPr>
        <w:t>газопринимающего</w:t>
      </w:r>
      <w:proofErr w:type="spellEnd"/>
      <w:r w:rsidRPr="003D60A3">
        <w:rPr>
          <w:rFonts w:ascii="Times New Roman" w:eastAsia="Times New Roman" w:hAnsi="Times New Roman" w:cs="Times New Roman"/>
          <w:sz w:val="24"/>
          <w:szCs w:val="24"/>
          <w:lang w:eastAsia="ru-RU"/>
        </w:rPr>
        <w:t xml:space="preserve"> оборудования приостанавливает газоснабжение потребителя на срок проведения работ, но не более чем на срок, предусмотренный нормативами выполнения этих работ, утвержденными в соответствии с законодательством Российской Федерации.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center"/>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XIV. Особенности продажи бытового газа в баллонах</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137. Потребитель вправе потребовать провести контрольное взвешивание газовых баллонов в его присутствии.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center"/>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XV. Особенности продажи и доставки твердого топлива</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w:t>
      </w:r>
      <w:proofErr w:type="spellStart"/>
      <w:r w:rsidRPr="003D60A3">
        <w:rPr>
          <w:rFonts w:ascii="Times New Roman" w:eastAsia="Times New Roman" w:hAnsi="Times New Roman" w:cs="Times New Roman"/>
          <w:sz w:val="24"/>
          <w:szCs w:val="24"/>
          <w:lang w:eastAsia="ru-RU"/>
        </w:rPr>
        <w:t>лесо</w:t>
      </w:r>
      <w:proofErr w:type="spellEnd"/>
      <w:r w:rsidRPr="003D60A3">
        <w:rPr>
          <w:rFonts w:ascii="Times New Roman" w:eastAsia="Times New Roman" w:hAnsi="Times New Roman" w:cs="Times New Roman"/>
          <w:sz w:val="24"/>
          <w:szCs w:val="24"/>
          <w:lang w:eastAsia="ru-RU"/>
        </w:rPr>
        <w:t xml:space="preserve">- и пиломатериалов в плотную </w:t>
      </w:r>
      <w:proofErr w:type="spellStart"/>
      <w:r w:rsidRPr="003D60A3">
        <w:rPr>
          <w:rFonts w:ascii="Times New Roman" w:eastAsia="Times New Roman" w:hAnsi="Times New Roman" w:cs="Times New Roman"/>
          <w:sz w:val="24"/>
          <w:szCs w:val="24"/>
          <w:lang w:eastAsia="ru-RU"/>
        </w:rPr>
        <w:t>кубомассу</w:t>
      </w:r>
      <w:proofErr w:type="spellEnd"/>
      <w:r w:rsidRPr="003D60A3">
        <w:rPr>
          <w:rFonts w:ascii="Times New Roman" w:eastAsia="Times New Roman" w:hAnsi="Times New Roman" w:cs="Times New Roman"/>
          <w:sz w:val="24"/>
          <w:szCs w:val="24"/>
          <w:lang w:eastAsia="ru-RU"/>
        </w:rPr>
        <w:t>),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w:t>
      </w:r>
      <w:r w:rsidRPr="003D60A3">
        <w:rPr>
          <w:rFonts w:ascii="Times New Roman" w:eastAsia="Times New Roman" w:hAnsi="Times New Roman" w:cs="Times New Roman"/>
          <w:sz w:val="24"/>
          <w:szCs w:val="24"/>
          <w:lang w:eastAsia="ru-RU"/>
        </w:rPr>
        <w:lastRenderedPageBreak/>
        <w:t>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146. Отбор потребителем твердого топлива может производиться в месте его продажи или складирования.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center"/>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XVI. Ответственность исполнителя и потребителя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нарушение качества предоставления потребителю коммунальных услуг;</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б) вред, причиненный жизни, здоровью и имуществу потребителя вследствие нарушения качества предоставления коммунальных услуг, вследствие </w:t>
      </w:r>
      <w:proofErr w:type="spellStart"/>
      <w:r w:rsidRPr="003D60A3">
        <w:rPr>
          <w:rFonts w:ascii="Times New Roman" w:eastAsia="Times New Roman" w:hAnsi="Times New Roman" w:cs="Times New Roman"/>
          <w:sz w:val="24"/>
          <w:szCs w:val="24"/>
          <w:lang w:eastAsia="ru-RU"/>
        </w:rPr>
        <w:t>непредоставления</w:t>
      </w:r>
      <w:proofErr w:type="spellEnd"/>
      <w:r w:rsidRPr="003D60A3">
        <w:rPr>
          <w:rFonts w:ascii="Times New Roman" w:eastAsia="Times New Roman" w:hAnsi="Times New Roman" w:cs="Times New Roman"/>
          <w:sz w:val="24"/>
          <w:szCs w:val="24"/>
          <w:lang w:eastAsia="ru-RU"/>
        </w:rPr>
        <w:t xml:space="preserve"> потребителю полной и достоверной информации о предоставляемых коммунальных услугах;</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При этом потребитель вправе требовать с исполнителя уплаты неустоек (штрафов, пеней) в размере, указанном в Законе Российской Федерации "О защите прав потребителей", в случаях, указанных в пункте 157 настоящих Правил.</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w:t>
      </w:r>
      <w:proofErr w:type="spellStart"/>
      <w:r w:rsidRPr="003D60A3">
        <w:rPr>
          <w:rFonts w:ascii="Times New Roman" w:eastAsia="Times New Roman" w:hAnsi="Times New Roman" w:cs="Times New Roman"/>
          <w:sz w:val="24"/>
          <w:szCs w:val="24"/>
          <w:lang w:eastAsia="ru-RU"/>
        </w:rPr>
        <w:t>непредоставления</w:t>
      </w:r>
      <w:proofErr w:type="spellEnd"/>
      <w:r w:rsidRPr="003D60A3">
        <w:rPr>
          <w:rFonts w:ascii="Times New Roman" w:eastAsia="Times New Roman" w:hAnsi="Times New Roman" w:cs="Times New Roman"/>
          <w:sz w:val="24"/>
          <w:szCs w:val="24"/>
          <w:lang w:eastAsia="ru-RU"/>
        </w:rPr>
        <w:t xml:space="preserve">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главой 59 Гражданского кодекса Российской Федерации.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lastRenderedPageBreak/>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lastRenderedPageBreak/>
        <w:t>Компенсация морального вреда осуществляется независимо от возмещения имущественного вреда и понесенных потребителем убытков.</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Законе Российской Федерации "О защите прав потребителей", в следующих случаях:</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приложении N 1 к настоящим Правилам;</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в) если давление холодной или горячей воды и (или) температура горячей воды в точке </w:t>
      </w:r>
      <w:proofErr w:type="spellStart"/>
      <w:r w:rsidRPr="003D60A3">
        <w:rPr>
          <w:rFonts w:ascii="Times New Roman" w:eastAsia="Times New Roman" w:hAnsi="Times New Roman" w:cs="Times New Roman"/>
          <w:sz w:val="24"/>
          <w:szCs w:val="24"/>
          <w:lang w:eastAsia="ru-RU"/>
        </w:rPr>
        <w:t>водоразбора</w:t>
      </w:r>
      <w:proofErr w:type="spellEnd"/>
      <w:r w:rsidRPr="003D60A3">
        <w:rPr>
          <w:rFonts w:ascii="Times New Roman" w:eastAsia="Times New Roman" w:hAnsi="Times New Roman" w:cs="Times New Roman"/>
          <w:sz w:val="24"/>
          <w:szCs w:val="24"/>
          <w:lang w:eastAsia="ru-RU"/>
        </w:rPr>
        <w:t xml:space="preserve"> не отвечают требованиям, установленным законодательством Российской Федерации;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 если давление газа в помещении потребителя не соответствует требованиям, установленным законодательством Российской Федерации;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roofErr w:type="spellStart"/>
      <w:r w:rsidRPr="003D60A3">
        <w:rPr>
          <w:rFonts w:ascii="Times New Roman" w:eastAsia="Times New Roman" w:hAnsi="Times New Roman" w:cs="Times New Roman"/>
          <w:sz w:val="24"/>
          <w:szCs w:val="24"/>
          <w:lang w:eastAsia="ru-RU"/>
        </w:rPr>
        <w:t>д</w:t>
      </w:r>
      <w:proofErr w:type="spellEnd"/>
      <w:r w:rsidRPr="003D60A3">
        <w:rPr>
          <w:rFonts w:ascii="Times New Roman" w:eastAsia="Times New Roman" w:hAnsi="Times New Roman" w:cs="Times New Roman"/>
          <w:sz w:val="24"/>
          <w:szCs w:val="24"/>
          <w:lang w:eastAsia="ru-RU"/>
        </w:rPr>
        <w:t>)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приложении N 1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roofErr w:type="spellStart"/>
      <w:r w:rsidRPr="003D60A3">
        <w:rPr>
          <w:rFonts w:ascii="Times New Roman" w:eastAsia="Times New Roman" w:hAnsi="Times New Roman" w:cs="Times New Roman"/>
          <w:sz w:val="24"/>
          <w:szCs w:val="24"/>
          <w:lang w:eastAsia="ru-RU"/>
        </w:rPr>
        <w:t>з</w:t>
      </w:r>
      <w:proofErr w:type="spellEnd"/>
      <w:r w:rsidRPr="003D60A3">
        <w:rPr>
          <w:rFonts w:ascii="Times New Roman" w:eastAsia="Times New Roman" w:hAnsi="Times New Roman" w:cs="Times New Roman"/>
          <w:sz w:val="24"/>
          <w:szCs w:val="24"/>
          <w:lang w:eastAsia="ru-RU"/>
        </w:rPr>
        <w:t>) в других случаях, предусмотренных договором.</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158. Потребитель несет установленную законодательством Российской Федерации гражданско-правовую ответственность за:</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невнесение или несвоевременное внесение платы за коммунальные услуги;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159. Потребители, несвоевременно и (или) </w:t>
      </w:r>
      <w:proofErr w:type="spellStart"/>
      <w:r w:rsidRPr="003D60A3">
        <w:rPr>
          <w:rFonts w:ascii="Times New Roman" w:eastAsia="Times New Roman" w:hAnsi="Times New Roman" w:cs="Times New Roman"/>
          <w:sz w:val="24"/>
          <w:szCs w:val="24"/>
          <w:lang w:eastAsia="ru-RU"/>
        </w:rPr>
        <w:t>неполностью</w:t>
      </w:r>
      <w:proofErr w:type="spellEnd"/>
      <w:r w:rsidRPr="003D60A3">
        <w:rPr>
          <w:rFonts w:ascii="Times New Roman" w:eastAsia="Times New Roman" w:hAnsi="Times New Roman" w:cs="Times New Roman"/>
          <w:sz w:val="24"/>
          <w:szCs w:val="24"/>
          <w:lang w:eastAsia="ru-RU"/>
        </w:rPr>
        <w:t xml:space="preserve"> внесшие плату за коммунальные услуги, обязаны уплатить исполнителю пени в размере, установленном частью 14 статьи 155 Жилищного кодекса Российской Федерации.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w:t>
      </w:r>
      <w:r w:rsidRPr="003D60A3">
        <w:rPr>
          <w:rFonts w:ascii="Times New Roman" w:eastAsia="Times New Roman" w:hAnsi="Times New Roman" w:cs="Times New Roman"/>
          <w:sz w:val="24"/>
          <w:szCs w:val="24"/>
          <w:lang w:eastAsia="ru-RU"/>
        </w:rPr>
        <w:lastRenderedPageBreak/>
        <w:t>доме) или внутридомовых инженерных систем (для потребителя в жилом доме), подлежит возмещению потребителем по правилам, предусмотренным главой 59 Гражданского кодекса Российской Федерации.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center"/>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XVII. Контроль за соблюдением настоящих Правил</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161. Государственный контроль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статьей 20 Жилищного кодекса Российской Федерации.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right"/>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jc w:val="right"/>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Приложение N 1</w:t>
      </w:r>
    </w:p>
    <w:p w:rsidR="003D60A3" w:rsidRPr="003D60A3" w:rsidRDefault="003D60A3" w:rsidP="003D60A3">
      <w:pPr>
        <w:spacing w:after="0" w:line="240" w:lineRule="auto"/>
        <w:jc w:val="right"/>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к Правилам предоставления</w:t>
      </w:r>
    </w:p>
    <w:p w:rsidR="003D60A3" w:rsidRPr="003D60A3" w:rsidRDefault="003D60A3" w:rsidP="003D60A3">
      <w:pPr>
        <w:spacing w:after="0" w:line="240" w:lineRule="auto"/>
        <w:jc w:val="right"/>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коммунальных услуг собственникам</w:t>
      </w:r>
    </w:p>
    <w:p w:rsidR="003D60A3" w:rsidRPr="003D60A3" w:rsidRDefault="003D60A3" w:rsidP="003D60A3">
      <w:pPr>
        <w:spacing w:after="0" w:line="240" w:lineRule="auto"/>
        <w:jc w:val="right"/>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и пользователям помещений</w:t>
      </w:r>
    </w:p>
    <w:p w:rsidR="003D60A3" w:rsidRPr="003D60A3" w:rsidRDefault="003D60A3" w:rsidP="003D60A3">
      <w:pPr>
        <w:spacing w:after="0" w:line="240" w:lineRule="auto"/>
        <w:jc w:val="right"/>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многоквартирных домах</w:t>
      </w:r>
    </w:p>
    <w:p w:rsidR="003D60A3" w:rsidRPr="003D60A3" w:rsidRDefault="003D60A3" w:rsidP="003D60A3">
      <w:pPr>
        <w:spacing w:after="0" w:line="240" w:lineRule="auto"/>
        <w:jc w:val="right"/>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и жилых домов</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9B3DA7" w:rsidRDefault="009B3DA7" w:rsidP="003D60A3">
      <w:pPr>
        <w:spacing w:after="0" w:line="240" w:lineRule="auto"/>
        <w:jc w:val="center"/>
        <w:rPr>
          <w:rFonts w:ascii="Times New Roman" w:eastAsia="Times New Roman" w:hAnsi="Times New Roman" w:cs="Times New Roman"/>
          <w:sz w:val="24"/>
          <w:szCs w:val="24"/>
          <w:lang w:eastAsia="ru-RU"/>
        </w:rPr>
      </w:pPr>
    </w:p>
    <w:p w:rsidR="009B3DA7" w:rsidRDefault="009B3DA7" w:rsidP="003D60A3">
      <w:pPr>
        <w:spacing w:after="0" w:line="240" w:lineRule="auto"/>
        <w:jc w:val="center"/>
        <w:rPr>
          <w:rFonts w:ascii="Times New Roman" w:eastAsia="Times New Roman" w:hAnsi="Times New Roman" w:cs="Times New Roman"/>
          <w:sz w:val="24"/>
          <w:szCs w:val="24"/>
          <w:lang w:eastAsia="ru-RU"/>
        </w:rPr>
      </w:pPr>
    </w:p>
    <w:p w:rsidR="009B3DA7" w:rsidRDefault="009B3DA7" w:rsidP="003D60A3">
      <w:pPr>
        <w:spacing w:after="0" w:line="240" w:lineRule="auto"/>
        <w:jc w:val="center"/>
        <w:rPr>
          <w:rFonts w:ascii="Times New Roman" w:eastAsia="Times New Roman" w:hAnsi="Times New Roman" w:cs="Times New Roman"/>
          <w:sz w:val="24"/>
          <w:szCs w:val="24"/>
          <w:lang w:eastAsia="ru-RU"/>
        </w:rPr>
      </w:pPr>
    </w:p>
    <w:p w:rsidR="009B3DA7" w:rsidRDefault="009B3DA7" w:rsidP="003D60A3">
      <w:pPr>
        <w:spacing w:after="0" w:line="240" w:lineRule="auto"/>
        <w:jc w:val="center"/>
        <w:rPr>
          <w:rFonts w:ascii="Times New Roman" w:eastAsia="Times New Roman" w:hAnsi="Times New Roman" w:cs="Times New Roman"/>
          <w:sz w:val="24"/>
          <w:szCs w:val="24"/>
          <w:lang w:eastAsia="ru-RU"/>
        </w:rPr>
      </w:pPr>
    </w:p>
    <w:p w:rsidR="009B3DA7" w:rsidRDefault="009B3DA7" w:rsidP="003D60A3">
      <w:pPr>
        <w:spacing w:after="0" w:line="240" w:lineRule="auto"/>
        <w:jc w:val="center"/>
        <w:rPr>
          <w:rFonts w:ascii="Times New Roman" w:eastAsia="Times New Roman" w:hAnsi="Times New Roman" w:cs="Times New Roman"/>
          <w:sz w:val="24"/>
          <w:szCs w:val="24"/>
          <w:lang w:eastAsia="ru-RU"/>
        </w:rPr>
      </w:pPr>
    </w:p>
    <w:p w:rsidR="009B3DA7" w:rsidRDefault="009B3DA7" w:rsidP="003D60A3">
      <w:pPr>
        <w:spacing w:after="0" w:line="240" w:lineRule="auto"/>
        <w:jc w:val="center"/>
        <w:rPr>
          <w:rFonts w:ascii="Times New Roman" w:eastAsia="Times New Roman" w:hAnsi="Times New Roman" w:cs="Times New Roman"/>
          <w:sz w:val="24"/>
          <w:szCs w:val="24"/>
          <w:lang w:eastAsia="ru-RU"/>
        </w:rPr>
      </w:pPr>
    </w:p>
    <w:p w:rsidR="009B3DA7" w:rsidRDefault="009B3DA7" w:rsidP="003D60A3">
      <w:pPr>
        <w:spacing w:after="0" w:line="240" w:lineRule="auto"/>
        <w:jc w:val="center"/>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center"/>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9B3DA7"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ТРЕБОВАНИЯ К КАЧЕСТВУ КОММУНАЛЬНЫХ УСЛУГ</w:t>
      </w:r>
    </w:p>
    <w:p w:rsidR="009B3DA7" w:rsidRDefault="009B3DA7" w:rsidP="003D60A3">
      <w:pPr>
        <w:spacing w:after="0" w:line="240" w:lineRule="auto"/>
        <w:jc w:val="center"/>
        <w:rPr>
          <w:rFonts w:ascii="Times New Roman" w:eastAsia="Times New Roman" w:hAnsi="Times New Roman" w:cs="Times New Roman"/>
          <w:sz w:val="24"/>
          <w:szCs w:val="24"/>
          <w:lang w:eastAsia="ru-RU"/>
        </w:rPr>
      </w:pPr>
    </w:p>
    <w:p w:rsidR="009B3DA7" w:rsidRDefault="009B3DA7" w:rsidP="003D60A3">
      <w:pPr>
        <w:spacing w:after="0" w:line="240" w:lineRule="auto"/>
        <w:jc w:val="center"/>
        <w:rPr>
          <w:rFonts w:ascii="Times New Roman" w:eastAsia="Times New Roman" w:hAnsi="Times New Roman" w:cs="Times New Roman"/>
          <w:sz w:val="24"/>
          <w:szCs w:val="24"/>
          <w:lang w:eastAsia="ru-RU"/>
        </w:rPr>
      </w:pPr>
    </w:p>
    <w:p w:rsidR="009B3DA7" w:rsidRDefault="009B3DA7" w:rsidP="003D60A3">
      <w:pPr>
        <w:spacing w:after="0" w:line="240" w:lineRule="auto"/>
        <w:jc w:val="center"/>
        <w:rPr>
          <w:rFonts w:ascii="Times New Roman" w:eastAsia="Times New Roman" w:hAnsi="Times New Roman" w:cs="Times New Roman"/>
          <w:sz w:val="24"/>
          <w:szCs w:val="24"/>
          <w:lang w:eastAsia="ru-RU"/>
        </w:rPr>
      </w:pPr>
    </w:p>
    <w:p w:rsidR="009B3DA7" w:rsidRDefault="009B3DA7" w:rsidP="003D60A3">
      <w:pPr>
        <w:spacing w:after="0" w:line="240" w:lineRule="auto"/>
        <w:jc w:val="center"/>
        <w:rPr>
          <w:rFonts w:ascii="Times New Roman" w:eastAsia="Times New Roman" w:hAnsi="Times New Roman" w:cs="Times New Roman"/>
          <w:sz w:val="24"/>
          <w:szCs w:val="24"/>
          <w:lang w:eastAsia="ru-RU"/>
        </w:rPr>
      </w:pPr>
    </w:p>
    <w:p w:rsidR="009B3DA7" w:rsidRDefault="009B3DA7" w:rsidP="003D60A3">
      <w:pPr>
        <w:spacing w:after="0" w:line="240" w:lineRule="auto"/>
        <w:jc w:val="center"/>
        <w:rPr>
          <w:rFonts w:ascii="Times New Roman" w:eastAsia="Times New Roman" w:hAnsi="Times New Roman" w:cs="Times New Roman"/>
          <w:sz w:val="24"/>
          <w:szCs w:val="24"/>
          <w:lang w:eastAsia="ru-RU"/>
        </w:rPr>
      </w:pPr>
    </w:p>
    <w:p w:rsidR="009B3DA7" w:rsidRDefault="009B3DA7" w:rsidP="003D60A3">
      <w:pPr>
        <w:spacing w:after="0" w:line="240" w:lineRule="auto"/>
        <w:jc w:val="center"/>
        <w:rPr>
          <w:rFonts w:ascii="Times New Roman" w:eastAsia="Times New Roman" w:hAnsi="Times New Roman" w:cs="Times New Roman"/>
          <w:sz w:val="24"/>
          <w:szCs w:val="24"/>
          <w:lang w:eastAsia="ru-RU"/>
        </w:rPr>
      </w:pPr>
    </w:p>
    <w:p w:rsidR="009B3DA7" w:rsidRDefault="009B3DA7" w:rsidP="003D60A3">
      <w:pPr>
        <w:spacing w:after="0" w:line="240" w:lineRule="auto"/>
        <w:jc w:val="center"/>
        <w:rPr>
          <w:rFonts w:ascii="Times New Roman" w:eastAsia="Times New Roman" w:hAnsi="Times New Roman" w:cs="Times New Roman"/>
          <w:sz w:val="24"/>
          <w:szCs w:val="24"/>
          <w:lang w:eastAsia="ru-RU"/>
        </w:rPr>
      </w:pPr>
    </w:p>
    <w:p w:rsidR="009B3DA7" w:rsidRDefault="009B3DA7" w:rsidP="003D60A3">
      <w:pPr>
        <w:spacing w:after="0" w:line="240" w:lineRule="auto"/>
        <w:jc w:val="center"/>
        <w:rPr>
          <w:rFonts w:ascii="Times New Roman" w:eastAsia="Times New Roman" w:hAnsi="Times New Roman" w:cs="Times New Roman"/>
          <w:sz w:val="24"/>
          <w:szCs w:val="24"/>
          <w:lang w:eastAsia="ru-RU"/>
        </w:rPr>
      </w:pPr>
    </w:p>
    <w:p w:rsidR="009B3DA7" w:rsidRDefault="009B3DA7" w:rsidP="003D60A3">
      <w:pPr>
        <w:spacing w:after="0" w:line="240" w:lineRule="auto"/>
        <w:jc w:val="center"/>
        <w:rPr>
          <w:rFonts w:ascii="Times New Roman" w:eastAsia="Times New Roman" w:hAnsi="Times New Roman" w:cs="Times New Roman"/>
          <w:sz w:val="24"/>
          <w:szCs w:val="24"/>
          <w:lang w:eastAsia="ru-RU"/>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75"/>
        <w:gridCol w:w="30"/>
        <w:gridCol w:w="3313"/>
        <w:gridCol w:w="47"/>
        <w:gridCol w:w="3120"/>
      </w:tblGrid>
      <w:tr w:rsidR="009B3DA7" w:rsidRPr="00422FD4" w:rsidTr="00737D17">
        <w:trPr>
          <w:trHeight w:val="1408"/>
        </w:trPr>
        <w:tc>
          <w:tcPr>
            <w:tcW w:w="2475" w:type="dxa"/>
          </w:tcPr>
          <w:p w:rsidR="009B3DA7" w:rsidRPr="00422FD4" w:rsidRDefault="009B3DA7" w:rsidP="00737D17"/>
        </w:tc>
        <w:tc>
          <w:tcPr>
            <w:tcW w:w="3343" w:type="dxa"/>
            <w:gridSpan w:val="2"/>
            <w:shd w:val="clear" w:color="auto" w:fill="auto"/>
          </w:tcPr>
          <w:p w:rsidR="009B3DA7" w:rsidRPr="009B3DA7" w:rsidRDefault="009B3DA7" w:rsidP="00737D17">
            <w:pPr>
              <w:rPr>
                <w:b/>
                <w:sz w:val="21"/>
                <w:szCs w:val="21"/>
              </w:rPr>
            </w:pPr>
            <w:r w:rsidRPr="009B3DA7">
              <w:rPr>
                <w:rFonts w:ascii="Times New Roman" w:eastAsia="Times New Roman" w:hAnsi="Times New Roman" w:cs="Times New Roman"/>
                <w:b/>
                <w:sz w:val="21"/>
                <w:szCs w:val="21"/>
                <w:lang w:eastAsia="ru-RU"/>
              </w:rPr>
              <w:t>Допустимая продолжительность перерывов предоставления коммунальной услуги и допустимые отклонения качества коммунальной услуги</w:t>
            </w:r>
          </w:p>
        </w:tc>
        <w:tc>
          <w:tcPr>
            <w:tcW w:w="3167" w:type="dxa"/>
            <w:gridSpan w:val="2"/>
            <w:shd w:val="clear" w:color="auto" w:fill="auto"/>
          </w:tcPr>
          <w:p w:rsidR="009B3DA7" w:rsidRPr="009B3DA7" w:rsidRDefault="009B3DA7" w:rsidP="00737D17">
            <w:pPr>
              <w:rPr>
                <w:b/>
                <w:sz w:val="21"/>
                <w:szCs w:val="21"/>
              </w:rPr>
            </w:pPr>
            <w:r w:rsidRPr="009B3DA7">
              <w:rPr>
                <w:rFonts w:ascii="Times New Roman" w:eastAsia="Times New Roman" w:hAnsi="Times New Roman" w:cs="Times New Roman"/>
                <w:b/>
                <w:sz w:val="21"/>
                <w:szCs w:val="21"/>
                <w:lang w:eastAsia="ru-RU"/>
              </w:rP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9B3DA7" w:rsidRPr="00422FD4" w:rsidTr="00737D17">
        <w:trPr>
          <w:trHeight w:val="375"/>
        </w:trPr>
        <w:tc>
          <w:tcPr>
            <w:tcW w:w="8985" w:type="dxa"/>
            <w:gridSpan w:val="5"/>
          </w:tcPr>
          <w:p w:rsidR="009B3DA7" w:rsidRPr="00422FD4" w:rsidRDefault="009B3DA7" w:rsidP="00737D17">
            <w:pPr>
              <w:jc w:val="center"/>
              <w:rPr>
                <w:b/>
              </w:rPr>
            </w:pPr>
            <w:r w:rsidRPr="0026583C">
              <w:rPr>
                <w:rFonts w:ascii="Times New Roman" w:eastAsia="Times New Roman" w:hAnsi="Times New Roman" w:cs="Times New Roman"/>
                <w:b/>
                <w:sz w:val="24"/>
                <w:szCs w:val="24"/>
                <w:lang w:eastAsia="ru-RU"/>
              </w:rPr>
              <w:lastRenderedPageBreak/>
              <w:t>I. Холодное водоснабжение</w:t>
            </w:r>
          </w:p>
        </w:tc>
      </w:tr>
      <w:tr w:rsidR="009B3DA7" w:rsidRPr="00422FD4" w:rsidTr="00737D17">
        <w:trPr>
          <w:trHeight w:val="9585"/>
        </w:trPr>
        <w:tc>
          <w:tcPr>
            <w:tcW w:w="2475" w:type="dxa"/>
          </w:tcPr>
          <w:p w:rsidR="009B3DA7" w:rsidRPr="00422FD4" w:rsidRDefault="009B3DA7" w:rsidP="00737D17">
            <w:r w:rsidRPr="003D60A3">
              <w:rPr>
                <w:rFonts w:ascii="Times New Roman" w:eastAsia="Times New Roman" w:hAnsi="Times New Roman" w:cs="Times New Roman"/>
                <w:sz w:val="24"/>
                <w:szCs w:val="24"/>
                <w:lang w:eastAsia="ru-RU"/>
              </w:rPr>
              <w:t>Бесперебойное круглосуточное холодное водоснабжение в течение года</w:t>
            </w:r>
          </w:p>
        </w:tc>
        <w:tc>
          <w:tcPr>
            <w:tcW w:w="3343" w:type="dxa"/>
            <w:gridSpan w:val="2"/>
            <w:shd w:val="clear" w:color="auto" w:fill="auto"/>
          </w:tcPr>
          <w:p w:rsidR="009B3DA7" w:rsidRPr="003D60A3" w:rsidRDefault="009B3DA7" w:rsidP="00737D17">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допустимая продолжительность перерыва подачи холодной воды:</w:t>
            </w:r>
          </w:p>
          <w:p w:rsidR="009B3DA7" w:rsidRDefault="009B3DA7" w:rsidP="00737D17">
            <w:pP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w:t>
            </w:r>
            <w:proofErr w:type="spellStart"/>
            <w:r w:rsidRPr="003D60A3">
              <w:rPr>
                <w:rFonts w:ascii="Times New Roman" w:eastAsia="Times New Roman" w:hAnsi="Times New Roman" w:cs="Times New Roman"/>
                <w:sz w:val="24"/>
                <w:szCs w:val="24"/>
                <w:lang w:eastAsia="ru-RU"/>
              </w:rPr>
              <w:t>СНиП</w:t>
            </w:r>
            <w:proofErr w:type="spellEnd"/>
            <w:r w:rsidRPr="003D60A3">
              <w:rPr>
                <w:rFonts w:ascii="Times New Roman" w:eastAsia="Times New Roman" w:hAnsi="Times New Roman" w:cs="Times New Roman"/>
                <w:sz w:val="24"/>
                <w:szCs w:val="24"/>
                <w:lang w:eastAsia="ru-RU"/>
              </w:rPr>
              <w:t xml:space="preserve"> 2.04.02-84*)</w:t>
            </w:r>
          </w:p>
          <w:p w:rsidR="009B3DA7" w:rsidRDefault="009B3DA7" w:rsidP="00737D17">
            <w:pPr>
              <w:rPr>
                <w:rFonts w:ascii="Times New Roman" w:eastAsia="Times New Roman" w:hAnsi="Times New Roman" w:cs="Times New Roman"/>
                <w:sz w:val="24"/>
                <w:szCs w:val="24"/>
                <w:lang w:eastAsia="ru-RU"/>
              </w:rPr>
            </w:pPr>
          </w:p>
          <w:p w:rsidR="009B3DA7" w:rsidRDefault="009B3DA7" w:rsidP="00737D17">
            <w:pPr>
              <w:rPr>
                <w:rFonts w:ascii="Times New Roman" w:eastAsia="Times New Roman" w:hAnsi="Times New Roman" w:cs="Times New Roman"/>
                <w:sz w:val="24"/>
                <w:szCs w:val="24"/>
                <w:lang w:eastAsia="ru-RU"/>
              </w:rPr>
            </w:pPr>
          </w:p>
          <w:p w:rsidR="009B3DA7" w:rsidRDefault="009B3DA7" w:rsidP="00737D17">
            <w:pPr>
              <w:rPr>
                <w:rFonts w:ascii="Times New Roman" w:eastAsia="Times New Roman" w:hAnsi="Times New Roman" w:cs="Times New Roman"/>
                <w:sz w:val="24"/>
                <w:szCs w:val="24"/>
                <w:lang w:eastAsia="ru-RU"/>
              </w:rPr>
            </w:pPr>
          </w:p>
          <w:p w:rsidR="009B3DA7" w:rsidRDefault="009B3DA7" w:rsidP="00737D17">
            <w:pPr>
              <w:rPr>
                <w:rFonts w:ascii="Times New Roman" w:eastAsia="Times New Roman" w:hAnsi="Times New Roman" w:cs="Times New Roman"/>
                <w:sz w:val="24"/>
                <w:szCs w:val="24"/>
                <w:lang w:eastAsia="ru-RU"/>
              </w:rPr>
            </w:pPr>
          </w:p>
          <w:p w:rsidR="009B3DA7" w:rsidRDefault="009B3DA7" w:rsidP="00737D17">
            <w:pPr>
              <w:rPr>
                <w:rFonts w:ascii="Times New Roman" w:eastAsia="Times New Roman" w:hAnsi="Times New Roman" w:cs="Times New Roman"/>
                <w:sz w:val="24"/>
                <w:szCs w:val="24"/>
                <w:lang w:eastAsia="ru-RU"/>
              </w:rPr>
            </w:pPr>
          </w:p>
          <w:p w:rsidR="009B3DA7" w:rsidRDefault="009B3DA7" w:rsidP="00737D17">
            <w:pPr>
              <w:rPr>
                <w:rFonts w:ascii="Times New Roman" w:eastAsia="Times New Roman" w:hAnsi="Times New Roman" w:cs="Times New Roman"/>
                <w:sz w:val="24"/>
                <w:szCs w:val="24"/>
                <w:lang w:eastAsia="ru-RU"/>
              </w:rPr>
            </w:pPr>
          </w:p>
          <w:p w:rsidR="009B3DA7" w:rsidRDefault="009B3DA7" w:rsidP="00737D17">
            <w:pPr>
              <w:rPr>
                <w:rFonts w:ascii="Times New Roman" w:eastAsia="Times New Roman" w:hAnsi="Times New Roman" w:cs="Times New Roman"/>
                <w:sz w:val="24"/>
                <w:szCs w:val="24"/>
                <w:lang w:eastAsia="ru-RU"/>
              </w:rPr>
            </w:pPr>
          </w:p>
          <w:p w:rsidR="009B3DA7" w:rsidRPr="00422FD4" w:rsidRDefault="009B3DA7" w:rsidP="00737D17"/>
        </w:tc>
        <w:tc>
          <w:tcPr>
            <w:tcW w:w="3167" w:type="dxa"/>
            <w:gridSpan w:val="2"/>
            <w:shd w:val="clear" w:color="auto" w:fill="auto"/>
          </w:tcPr>
          <w:p w:rsidR="009B3DA7" w:rsidRPr="00422FD4" w:rsidRDefault="009B3DA7" w:rsidP="00737D17">
            <w:pPr>
              <w:rPr>
                <w:rFonts w:ascii="Times New Roman" w:hAnsi="Times New Roman" w:cs="Times New Roman"/>
                <w:sz w:val="24"/>
                <w:szCs w:val="24"/>
              </w:rPr>
            </w:pPr>
            <w:r w:rsidRPr="00422FD4">
              <w:rPr>
                <w:rFonts w:ascii="Times New Roman" w:hAnsi="Times New Roman" w:cs="Times New Roman"/>
                <w:sz w:val="24"/>
                <w:szCs w:val="24"/>
              </w:rPr>
              <w:t>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раздела IX Правил</w:t>
            </w:r>
          </w:p>
        </w:tc>
      </w:tr>
      <w:tr w:rsidR="009B3DA7" w:rsidRPr="00422FD4" w:rsidTr="00737D17">
        <w:trPr>
          <w:trHeight w:val="6690"/>
        </w:trPr>
        <w:tc>
          <w:tcPr>
            <w:tcW w:w="2475" w:type="dxa"/>
          </w:tcPr>
          <w:p w:rsidR="009B3DA7" w:rsidRPr="003D60A3" w:rsidRDefault="009B3DA7" w:rsidP="00737D17">
            <w:pP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lastRenderedPageBreak/>
              <w:t>2. Постоянное соответствие состава и свойств холодной воды требованиям законодательства Российской Федерации о техническом регулировании (</w:t>
            </w:r>
            <w:proofErr w:type="spellStart"/>
            <w:r w:rsidRPr="003D60A3">
              <w:rPr>
                <w:rFonts w:ascii="Times New Roman" w:eastAsia="Times New Roman" w:hAnsi="Times New Roman" w:cs="Times New Roman"/>
                <w:sz w:val="24"/>
                <w:szCs w:val="24"/>
                <w:lang w:eastAsia="ru-RU"/>
              </w:rPr>
              <w:t>СанПиН</w:t>
            </w:r>
            <w:proofErr w:type="spellEnd"/>
            <w:r w:rsidRPr="003D60A3">
              <w:rPr>
                <w:rFonts w:ascii="Times New Roman" w:eastAsia="Times New Roman" w:hAnsi="Times New Roman" w:cs="Times New Roman"/>
                <w:sz w:val="24"/>
                <w:szCs w:val="24"/>
                <w:lang w:eastAsia="ru-RU"/>
              </w:rPr>
              <w:t xml:space="preserve"> 2.1.4.1074-01)</w:t>
            </w:r>
          </w:p>
        </w:tc>
        <w:tc>
          <w:tcPr>
            <w:tcW w:w="3343" w:type="dxa"/>
            <w:gridSpan w:val="2"/>
            <w:shd w:val="clear" w:color="auto" w:fill="auto"/>
          </w:tcPr>
          <w:p w:rsidR="009B3DA7" w:rsidRDefault="009B3DA7" w:rsidP="00737D17">
            <w:pP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отклонение состава и свойств холодной воды от требований законодательства Российской Федерации о техническом регулировании не допускается</w:t>
            </w:r>
          </w:p>
          <w:p w:rsidR="009B3DA7" w:rsidRDefault="009B3DA7" w:rsidP="00737D17">
            <w:pPr>
              <w:rPr>
                <w:rFonts w:ascii="Times New Roman" w:eastAsia="Times New Roman" w:hAnsi="Times New Roman" w:cs="Times New Roman"/>
                <w:sz w:val="24"/>
                <w:szCs w:val="24"/>
                <w:lang w:eastAsia="ru-RU"/>
              </w:rPr>
            </w:pPr>
          </w:p>
          <w:p w:rsidR="009B3DA7" w:rsidRPr="003D60A3" w:rsidRDefault="009B3DA7" w:rsidP="00737D17">
            <w:pPr>
              <w:rPr>
                <w:rFonts w:ascii="Times New Roman" w:eastAsia="Times New Roman" w:hAnsi="Times New Roman" w:cs="Times New Roman"/>
                <w:sz w:val="24"/>
                <w:szCs w:val="24"/>
                <w:lang w:eastAsia="ru-RU"/>
              </w:rPr>
            </w:pPr>
          </w:p>
        </w:tc>
        <w:tc>
          <w:tcPr>
            <w:tcW w:w="3167" w:type="dxa"/>
            <w:gridSpan w:val="2"/>
            <w:shd w:val="clear" w:color="auto" w:fill="auto"/>
          </w:tcPr>
          <w:p w:rsidR="009B3DA7" w:rsidRPr="00422FD4" w:rsidRDefault="009B3DA7" w:rsidP="00737D17">
            <w:pPr>
              <w:rPr>
                <w:rFonts w:ascii="Times New Roman" w:hAnsi="Times New Roman" w:cs="Times New Roman"/>
                <w:sz w:val="24"/>
                <w:szCs w:val="24"/>
              </w:rPr>
            </w:pPr>
            <w:r w:rsidRPr="003D60A3">
              <w:rPr>
                <w:rFonts w:ascii="Times New Roman" w:eastAsia="Times New Roman" w:hAnsi="Times New Roman" w:cs="Times New Roman"/>
                <w:sz w:val="24"/>
                <w:szCs w:val="24"/>
                <w:lang w:eastAsia="ru-RU"/>
              </w:rPr>
              <w:t>при несоответствии состава и свойств холодной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r>
              <w:rPr>
                <w:rFonts w:ascii="Times New Roman" w:eastAsia="Times New Roman" w:hAnsi="Times New Roman" w:cs="Times New Roman"/>
                <w:sz w:val="24"/>
                <w:szCs w:val="24"/>
                <w:lang w:eastAsia="ru-RU"/>
              </w:rPr>
              <w:t>.</w:t>
            </w:r>
          </w:p>
        </w:tc>
      </w:tr>
      <w:tr w:rsidR="009B3DA7" w:rsidRPr="00422FD4" w:rsidTr="00737D17">
        <w:trPr>
          <w:trHeight w:val="677"/>
        </w:trPr>
        <w:tc>
          <w:tcPr>
            <w:tcW w:w="2475" w:type="dxa"/>
          </w:tcPr>
          <w:p w:rsidR="009B3DA7" w:rsidRPr="003D60A3" w:rsidRDefault="009B3DA7" w:rsidP="00737D17">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3. Давление в системе холодного водо</w:t>
            </w:r>
            <w:r>
              <w:rPr>
                <w:rFonts w:ascii="Times New Roman" w:eastAsia="Times New Roman" w:hAnsi="Times New Roman" w:cs="Times New Roman"/>
                <w:sz w:val="24"/>
                <w:szCs w:val="24"/>
                <w:lang w:eastAsia="ru-RU"/>
              </w:rPr>
              <w:t xml:space="preserve">снабжения в точке </w:t>
            </w:r>
            <w:proofErr w:type="spellStart"/>
            <w:r>
              <w:rPr>
                <w:rFonts w:ascii="Times New Roman" w:eastAsia="Times New Roman" w:hAnsi="Times New Roman" w:cs="Times New Roman"/>
                <w:sz w:val="24"/>
                <w:szCs w:val="24"/>
                <w:lang w:eastAsia="ru-RU"/>
              </w:rPr>
              <w:t>водоразбора</w:t>
            </w:r>
            <w:proofErr w:type="spellEnd"/>
            <w:r w:rsidR="009501FF" w:rsidRPr="003D60A3">
              <w:rPr>
                <w:rFonts w:ascii="Times New Roman" w:eastAsia="Times New Roman" w:hAnsi="Times New Roman" w:cs="Times New Roman"/>
                <w:sz w:val="24"/>
                <w:szCs w:val="24"/>
                <w:lang w:eastAsia="ru-RU"/>
              </w:rPr>
              <w:t>&lt;1&gt;:</w:t>
            </w:r>
            <w:r w:rsidRPr="003D60A3">
              <w:rPr>
                <w:rFonts w:ascii="Times New Roman" w:eastAsia="Times New Roman" w:hAnsi="Times New Roman" w:cs="Times New Roman"/>
                <w:sz w:val="24"/>
                <w:szCs w:val="24"/>
                <w:lang w:eastAsia="ru-RU"/>
              </w:rPr>
              <w:t>:</w:t>
            </w:r>
          </w:p>
          <w:p w:rsidR="009B3DA7" w:rsidRPr="003D60A3" w:rsidRDefault="009B3DA7" w:rsidP="00737D17">
            <w:pPr>
              <w:spacing w:after="0" w:line="240" w:lineRule="auto"/>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многоквартирных домах и жилых домах - от 0,03 МПа (0,3 кгс/кв. см) до 0,6 МПа (6 кгс/кв. см);</w:t>
            </w:r>
          </w:p>
          <w:p w:rsidR="009B3DA7" w:rsidRPr="003D60A3" w:rsidRDefault="009B3DA7" w:rsidP="00737D17">
            <w:pP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у водоразборных колонок - не менее 0,1 МПа (1 кгс/кв. см)</w:t>
            </w:r>
          </w:p>
        </w:tc>
        <w:tc>
          <w:tcPr>
            <w:tcW w:w="3343" w:type="dxa"/>
            <w:gridSpan w:val="2"/>
            <w:shd w:val="clear" w:color="auto" w:fill="auto"/>
          </w:tcPr>
          <w:p w:rsidR="009B3DA7" w:rsidRPr="003D60A3" w:rsidRDefault="009B3DA7" w:rsidP="00737D17">
            <w:pP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отклонение давления не допускается</w:t>
            </w:r>
          </w:p>
        </w:tc>
        <w:tc>
          <w:tcPr>
            <w:tcW w:w="3167" w:type="dxa"/>
            <w:gridSpan w:val="2"/>
            <w:shd w:val="clear" w:color="auto" w:fill="auto"/>
          </w:tcPr>
          <w:p w:rsidR="009B3DA7" w:rsidRPr="003D60A3" w:rsidRDefault="009B3DA7" w:rsidP="00737D17">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за каждый час подачи холодной воды суммарно в течение расчетного периода, в котором произошло отклонение давления:</w:t>
            </w:r>
          </w:p>
          <w:p w:rsidR="009B3DA7" w:rsidRPr="003D60A3" w:rsidRDefault="009B3DA7" w:rsidP="00737D17">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N 2 к Правилам;</w:t>
            </w:r>
          </w:p>
          <w:p w:rsidR="009B3DA7" w:rsidRPr="003D60A3" w:rsidRDefault="009B3DA7" w:rsidP="00737D17">
            <w:pP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r w:rsidRPr="003D60A3">
              <w:rPr>
                <w:rFonts w:ascii="Times New Roman" w:eastAsia="Times New Roman" w:hAnsi="Times New Roman" w:cs="Times New Roman"/>
                <w:sz w:val="24"/>
                <w:szCs w:val="24"/>
                <w:lang w:eastAsia="ru-RU"/>
              </w:rPr>
              <w:lastRenderedPageBreak/>
              <w:t>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B3DA7" w:rsidRPr="00422FD4" w:rsidTr="00737D17">
        <w:trPr>
          <w:trHeight w:val="585"/>
        </w:trPr>
        <w:tc>
          <w:tcPr>
            <w:tcW w:w="8985" w:type="dxa"/>
            <w:gridSpan w:val="5"/>
          </w:tcPr>
          <w:p w:rsidR="009B3DA7" w:rsidRPr="00422FD4" w:rsidRDefault="009B3DA7" w:rsidP="00737D17">
            <w:pPr>
              <w:jc w:val="center"/>
              <w:rPr>
                <w:b/>
              </w:rPr>
            </w:pPr>
            <w:r w:rsidRPr="0026583C">
              <w:rPr>
                <w:rFonts w:ascii="Times New Roman" w:eastAsia="Times New Roman" w:hAnsi="Times New Roman" w:cs="Times New Roman"/>
                <w:b/>
                <w:sz w:val="24"/>
                <w:szCs w:val="24"/>
                <w:lang w:eastAsia="ru-RU"/>
              </w:rPr>
              <w:lastRenderedPageBreak/>
              <w:t>II. Горячее водоснабжение</w:t>
            </w:r>
          </w:p>
        </w:tc>
      </w:tr>
      <w:tr w:rsidR="009B3DA7" w:rsidRPr="00422FD4" w:rsidTr="00737D17">
        <w:trPr>
          <w:trHeight w:val="1380"/>
        </w:trPr>
        <w:tc>
          <w:tcPr>
            <w:tcW w:w="2505" w:type="dxa"/>
            <w:gridSpan w:val="2"/>
          </w:tcPr>
          <w:p w:rsidR="009B3DA7" w:rsidRPr="00422FD4" w:rsidRDefault="009B3DA7" w:rsidP="00737D17">
            <w:r w:rsidRPr="003D60A3">
              <w:rPr>
                <w:rFonts w:ascii="Times New Roman" w:eastAsia="Times New Roman" w:hAnsi="Times New Roman" w:cs="Times New Roman"/>
                <w:sz w:val="24"/>
                <w:szCs w:val="24"/>
                <w:lang w:eastAsia="ru-RU"/>
              </w:rPr>
              <w:t>4. Бесперебойное круглосуточное горячее водоснабжение в течение года</w:t>
            </w:r>
          </w:p>
        </w:tc>
        <w:tc>
          <w:tcPr>
            <w:tcW w:w="3360" w:type="dxa"/>
            <w:gridSpan w:val="2"/>
            <w:shd w:val="clear" w:color="auto" w:fill="auto"/>
          </w:tcPr>
          <w:p w:rsidR="009B3DA7" w:rsidRPr="003D60A3" w:rsidRDefault="009B3DA7" w:rsidP="00737D17">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допустимая продолжительность перерыва подачи горячей воды:</w:t>
            </w:r>
          </w:p>
          <w:p w:rsidR="009B3DA7" w:rsidRPr="003D60A3" w:rsidRDefault="009B3DA7" w:rsidP="00737D17">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8 часов (суммарно) в течение 1 месяца, 4 часа единовременно, при аварии на тупиковой магистрали - 24 часа подряд;</w:t>
            </w:r>
          </w:p>
          <w:p w:rsidR="009B3DA7" w:rsidRPr="00422FD4" w:rsidRDefault="009B3DA7" w:rsidP="00737D17">
            <w:r w:rsidRPr="003D60A3">
              <w:rPr>
                <w:rFonts w:ascii="Times New Roman" w:eastAsia="Times New Roman" w:hAnsi="Times New Roman" w:cs="Times New Roman"/>
                <w:sz w:val="24"/>
                <w:szCs w:val="24"/>
                <w:lang w:eastAsia="ru-RU"/>
              </w:rPr>
              <w:t>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proofErr w:type="spellStart"/>
            <w:r w:rsidRPr="003D60A3">
              <w:rPr>
                <w:rFonts w:ascii="Times New Roman" w:eastAsia="Times New Roman" w:hAnsi="Times New Roman" w:cs="Times New Roman"/>
                <w:sz w:val="24"/>
                <w:szCs w:val="24"/>
                <w:lang w:eastAsia="ru-RU"/>
              </w:rPr>
              <w:t>СанПиН</w:t>
            </w:r>
            <w:proofErr w:type="spellEnd"/>
            <w:r w:rsidRPr="003D60A3">
              <w:rPr>
                <w:rFonts w:ascii="Times New Roman" w:eastAsia="Times New Roman" w:hAnsi="Times New Roman" w:cs="Times New Roman"/>
                <w:sz w:val="24"/>
                <w:szCs w:val="24"/>
                <w:lang w:eastAsia="ru-RU"/>
              </w:rPr>
              <w:t xml:space="preserve"> 2.1.4.2496-09)</w:t>
            </w:r>
          </w:p>
        </w:tc>
        <w:tc>
          <w:tcPr>
            <w:tcW w:w="3120" w:type="dxa"/>
            <w:shd w:val="clear" w:color="auto" w:fill="auto"/>
          </w:tcPr>
          <w:p w:rsidR="009B3DA7" w:rsidRPr="00422FD4" w:rsidRDefault="009B3DA7" w:rsidP="00737D17">
            <w:r w:rsidRPr="003D60A3">
              <w:rPr>
                <w:rFonts w:ascii="Times New Roman" w:eastAsia="Times New Roman" w:hAnsi="Times New Roman" w:cs="Times New Roman"/>
                <w:sz w:val="24"/>
                <w:szCs w:val="24"/>
                <w:lang w:eastAsia="ru-RU"/>
              </w:rPr>
              <w:t>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с учетом положений раздела IX Правил</w:t>
            </w:r>
          </w:p>
        </w:tc>
      </w:tr>
    </w:tbl>
    <w:p w:rsidR="009B3DA7" w:rsidRPr="00111654" w:rsidRDefault="009B3DA7" w:rsidP="009B3DA7">
      <w:pPr>
        <w:spacing w:after="0" w:line="240" w:lineRule="auto"/>
        <w:ind w:firstLine="539"/>
        <w:jc w:val="both"/>
        <w:rPr>
          <w:rFonts w:ascii="Times New Roman" w:eastAsia="Times New Roman" w:hAnsi="Times New Roman" w:cs="Times New Roman"/>
          <w:b/>
          <w:i/>
          <w:sz w:val="24"/>
          <w:szCs w:val="24"/>
          <w:lang w:eastAsia="ru-RU"/>
        </w:rPr>
      </w:pPr>
      <w:proofErr w:type="spellStart"/>
      <w:r w:rsidRPr="00111654">
        <w:rPr>
          <w:rFonts w:ascii="Times New Roman" w:eastAsia="Times New Roman" w:hAnsi="Times New Roman" w:cs="Times New Roman"/>
          <w:b/>
          <w:i/>
          <w:sz w:val="24"/>
          <w:szCs w:val="24"/>
          <w:lang w:eastAsia="ru-RU"/>
        </w:rPr>
        <w:t>КонсультантПлюс</w:t>
      </w:r>
      <w:proofErr w:type="spellEnd"/>
      <w:r w:rsidRPr="00111654">
        <w:rPr>
          <w:rFonts w:ascii="Times New Roman" w:eastAsia="Times New Roman" w:hAnsi="Times New Roman" w:cs="Times New Roman"/>
          <w:b/>
          <w:i/>
          <w:sz w:val="24"/>
          <w:szCs w:val="24"/>
          <w:lang w:eastAsia="ru-RU"/>
        </w:rPr>
        <w:t>: примечание.</w:t>
      </w:r>
    </w:p>
    <w:p w:rsidR="009B3DA7" w:rsidRDefault="009B3DA7" w:rsidP="009B3DA7">
      <w:pPr>
        <w:spacing w:after="0" w:line="240" w:lineRule="auto"/>
        <w:ind w:firstLine="539"/>
        <w:jc w:val="both"/>
        <w:rPr>
          <w:rFonts w:ascii="Times New Roman" w:eastAsia="Times New Roman" w:hAnsi="Times New Roman" w:cs="Times New Roman"/>
          <w:i/>
          <w:sz w:val="24"/>
          <w:szCs w:val="24"/>
          <w:lang w:eastAsia="ru-RU"/>
        </w:rPr>
      </w:pPr>
      <w:r w:rsidRPr="001149AE">
        <w:rPr>
          <w:rFonts w:ascii="Times New Roman" w:eastAsia="Times New Roman" w:hAnsi="Times New Roman" w:cs="Times New Roman"/>
          <w:i/>
          <w:sz w:val="24"/>
          <w:szCs w:val="24"/>
          <w:lang w:eastAsia="ru-RU"/>
        </w:rPr>
        <w:t>Решением Верховного Суда РФ от 31.05.2013 N АКПИ13-394 пункт 5 приложения N 1 признан недействующим в той мере, в которой данная норма допускает ее применение в случаях, не связанных с условиями и порядком изменения размера платы за коммунальную услугу при предоставлении коммунальной услуги ненадлежащего качества.</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75"/>
        <w:gridCol w:w="45"/>
        <w:gridCol w:w="30"/>
        <w:gridCol w:w="3420"/>
        <w:gridCol w:w="45"/>
        <w:gridCol w:w="45"/>
        <w:gridCol w:w="2955"/>
      </w:tblGrid>
      <w:tr w:rsidR="009B3DA7" w:rsidTr="00737D17">
        <w:trPr>
          <w:trHeight w:val="855"/>
        </w:trPr>
        <w:tc>
          <w:tcPr>
            <w:tcW w:w="2475" w:type="dxa"/>
          </w:tcPr>
          <w:p w:rsidR="009B3DA7" w:rsidRDefault="009B3DA7" w:rsidP="00737D17">
            <w:pPr>
              <w:spacing w:after="0" w:line="240" w:lineRule="auto"/>
              <w:jc w:val="both"/>
              <w:rPr>
                <w:rFonts w:ascii="Times New Roman" w:eastAsia="Times New Roman" w:hAnsi="Times New Roman" w:cs="Times New Roman"/>
                <w:i/>
                <w:sz w:val="24"/>
                <w:szCs w:val="24"/>
                <w:lang w:eastAsia="ru-RU"/>
              </w:rPr>
            </w:pPr>
            <w:r w:rsidRPr="003D60A3">
              <w:rPr>
                <w:rFonts w:ascii="Times New Roman" w:eastAsia="Times New Roman" w:hAnsi="Times New Roman" w:cs="Times New Roman"/>
                <w:sz w:val="24"/>
                <w:szCs w:val="24"/>
                <w:lang w:eastAsia="ru-RU"/>
              </w:rPr>
              <w:t xml:space="preserve">5. Обеспечение соответствия температуры горячей воды в точке </w:t>
            </w:r>
            <w:proofErr w:type="spellStart"/>
            <w:r w:rsidRPr="003D60A3">
              <w:rPr>
                <w:rFonts w:ascii="Times New Roman" w:eastAsia="Times New Roman" w:hAnsi="Times New Roman" w:cs="Times New Roman"/>
                <w:sz w:val="24"/>
                <w:szCs w:val="24"/>
                <w:lang w:eastAsia="ru-RU"/>
              </w:rPr>
              <w:t>водоразбора</w:t>
            </w:r>
            <w:proofErr w:type="spellEnd"/>
            <w:r w:rsidRPr="003D60A3">
              <w:rPr>
                <w:rFonts w:ascii="Times New Roman" w:eastAsia="Times New Roman" w:hAnsi="Times New Roman" w:cs="Times New Roman"/>
                <w:sz w:val="24"/>
                <w:szCs w:val="24"/>
                <w:lang w:eastAsia="ru-RU"/>
              </w:rPr>
              <w:t xml:space="preserve"> требованиям </w:t>
            </w:r>
            <w:r w:rsidRPr="003D60A3">
              <w:rPr>
                <w:rFonts w:ascii="Times New Roman" w:eastAsia="Times New Roman" w:hAnsi="Times New Roman" w:cs="Times New Roman"/>
                <w:sz w:val="24"/>
                <w:szCs w:val="24"/>
                <w:lang w:eastAsia="ru-RU"/>
              </w:rPr>
              <w:lastRenderedPageBreak/>
              <w:t>законодательства Российской Федерации о техническом регулировании (</w:t>
            </w:r>
            <w:proofErr w:type="spellStart"/>
            <w:r w:rsidRPr="003D60A3">
              <w:rPr>
                <w:rFonts w:ascii="Times New Roman" w:eastAsia="Times New Roman" w:hAnsi="Times New Roman" w:cs="Times New Roman"/>
                <w:sz w:val="24"/>
                <w:szCs w:val="24"/>
                <w:lang w:eastAsia="ru-RU"/>
              </w:rPr>
              <w:t>СанПиН</w:t>
            </w:r>
            <w:proofErr w:type="spellEnd"/>
            <w:r w:rsidRPr="003D60A3">
              <w:rPr>
                <w:rFonts w:ascii="Times New Roman" w:eastAsia="Times New Roman" w:hAnsi="Times New Roman" w:cs="Times New Roman"/>
                <w:sz w:val="24"/>
                <w:szCs w:val="24"/>
                <w:lang w:eastAsia="ru-RU"/>
              </w:rPr>
              <w:t xml:space="preserve"> 2.1.4.2496-09)</w:t>
            </w:r>
            <w:r w:rsidR="009501FF">
              <w:t xml:space="preserve"> </w:t>
            </w:r>
            <w:r w:rsidR="009501FF" w:rsidRPr="009501FF">
              <w:rPr>
                <w:rFonts w:ascii="Times New Roman" w:eastAsia="Times New Roman" w:hAnsi="Times New Roman" w:cs="Times New Roman"/>
                <w:sz w:val="24"/>
                <w:szCs w:val="24"/>
                <w:lang w:eastAsia="ru-RU"/>
              </w:rPr>
              <w:t>&lt;2&gt;</w:t>
            </w:r>
            <w:r w:rsidRPr="003D60A3">
              <w:rPr>
                <w:rFonts w:ascii="Times New Roman" w:eastAsia="Times New Roman" w:hAnsi="Times New Roman" w:cs="Times New Roman"/>
                <w:sz w:val="24"/>
                <w:szCs w:val="24"/>
                <w:lang w:eastAsia="ru-RU"/>
              </w:rPr>
              <w:t xml:space="preserve"> </w:t>
            </w:r>
          </w:p>
        </w:tc>
        <w:tc>
          <w:tcPr>
            <w:tcW w:w="3495" w:type="dxa"/>
            <w:gridSpan w:val="3"/>
            <w:shd w:val="clear" w:color="auto" w:fill="auto"/>
          </w:tcPr>
          <w:p w:rsidR="009B3DA7" w:rsidRPr="003D60A3" w:rsidRDefault="009B3DA7" w:rsidP="00737D17">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lastRenderedPageBreak/>
              <w:t xml:space="preserve">допустимое отклонение температуры горячей воды в точке </w:t>
            </w:r>
            <w:proofErr w:type="spellStart"/>
            <w:r w:rsidRPr="003D60A3">
              <w:rPr>
                <w:rFonts w:ascii="Times New Roman" w:eastAsia="Times New Roman" w:hAnsi="Times New Roman" w:cs="Times New Roman"/>
                <w:sz w:val="24"/>
                <w:szCs w:val="24"/>
                <w:lang w:eastAsia="ru-RU"/>
              </w:rPr>
              <w:t>водоразбора</w:t>
            </w:r>
            <w:proofErr w:type="spellEnd"/>
            <w:r w:rsidRPr="003D60A3">
              <w:rPr>
                <w:rFonts w:ascii="Times New Roman" w:eastAsia="Times New Roman" w:hAnsi="Times New Roman" w:cs="Times New Roman"/>
                <w:sz w:val="24"/>
                <w:szCs w:val="24"/>
                <w:lang w:eastAsia="ru-RU"/>
              </w:rPr>
              <w:t xml:space="preserve"> от температуры горячей воды в точке </w:t>
            </w:r>
            <w:proofErr w:type="spellStart"/>
            <w:r w:rsidRPr="003D60A3">
              <w:rPr>
                <w:rFonts w:ascii="Times New Roman" w:eastAsia="Times New Roman" w:hAnsi="Times New Roman" w:cs="Times New Roman"/>
                <w:sz w:val="24"/>
                <w:szCs w:val="24"/>
                <w:lang w:eastAsia="ru-RU"/>
              </w:rPr>
              <w:t>водоразбора</w:t>
            </w:r>
            <w:proofErr w:type="spellEnd"/>
            <w:r w:rsidRPr="003D60A3">
              <w:rPr>
                <w:rFonts w:ascii="Times New Roman" w:eastAsia="Times New Roman" w:hAnsi="Times New Roman" w:cs="Times New Roman"/>
                <w:sz w:val="24"/>
                <w:szCs w:val="24"/>
                <w:lang w:eastAsia="ru-RU"/>
              </w:rPr>
              <w:t xml:space="preserve">, соответствующей требованиям </w:t>
            </w:r>
            <w:r w:rsidRPr="003D60A3">
              <w:rPr>
                <w:rFonts w:ascii="Times New Roman" w:eastAsia="Times New Roman" w:hAnsi="Times New Roman" w:cs="Times New Roman"/>
                <w:sz w:val="24"/>
                <w:szCs w:val="24"/>
                <w:lang w:eastAsia="ru-RU"/>
              </w:rPr>
              <w:lastRenderedPageBreak/>
              <w:t>законодательства Российской Федерации о техническом регулировании:</w:t>
            </w:r>
          </w:p>
          <w:p w:rsidR="009B3DA7" w:rsidRPr="003D60A3" w:rsidRDefault="009B3DA7" w:rsidP="00737D17">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ночное время (с 0.00 до 5.00 часов) - не более чем на 5 °C;</w:t>
            </w:r>
          </w:p>
          <w:p w:rsidR="009B3DA7" w:rsidRDefault="009B3DA7" w:rsidP="00737D17">
            <w:pPr>
              <w:rPr>
                <w:rFonts w:ascii="Times New Roman" w:eastAsia="Times New Roman" w:hAnsi="Times New Roman" w:cs="Times New Roman"/>
                <w:i/>
                <w:sz w:val="24"/>
                <w:szCs w:val="24"/>
                <w:lang w:eastAsia="ru-RU"/>
              </w:rPr>
            </w:pPr>
            <w:r w:rsidRPr="003D60A3">
              <w:rPr>
                <w:rFonts w:ascii="Times New Roman" w:eastAsia="Times New Roman" w:hAnsi="Times New Roman" w:cs="Times New Roman"/>
                <w:sz w:val="24"/>
                <w:szCs w:val="24"/>
                <w:lang w:eastAsia="ru-RU"/>
              </w:rPr>
              <w:t>в дневное время (с 5.00 до 00.00 часов) - не более чем на 3 °C</w:t>
            </w:r>
          </w:p>
        </w:tc>
        <w:tc>
          <w:tcPr>
            <w:tcW w:w="3045" w:type="dxa"/>
            <w:gridSpan w:val="3"/>
            <w:shd w:val="clear" w:color="auto" w:fill="auto"/>
          </w:tcPr>
          <w:p w:rsidR="009B3DA7" w:rsidRPr="00111654" w:rsidRDefault="009B3DA7" w:rsidP="00737D17">
            <w:pP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lastRenderedPageBreak/>
              <w:t xml:space="preserve">за каждые 3 °C отступления от допустимых отклонений температуры горячей воды размер платы за </w:t>
            </w:r>
            <w:r w:rsidRPr="003D60A3">
              <w:rPr>
                <w:rFonts w:ascii="Times New Roman" w:eastAsia="Times New Roman" w:hAnsi="Times New Roman" w:cs="Times New Roman"/>
                <w:sz w:val="24"/>
                <w:szCs w:val="24"/>
                <w:lang w:eastAsia="ru-RU"/>
              </w:rPr>
              <w:lastRenderedPageBreak/>
              <w:t>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приложением N 2 к Правилам, за каждый час отступления от допустимых отклонений суммарно в течение расчетного периода с учетом положений раздела IX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9B3DA7" w:rsidTr="00737D17">
        <w:trPr>
          <w:trHeight w:val="1170"/>
        </w:trPr>
        <w:tc>
          <w:tcPr>
            <w:tcW w:w="2475" w:type="dxa"/>
          </w:tcPr>
          <w:p w:rsidR="009B3DA7" w:rsidRDefault="009B3DA7" w:rsidP="00737D17">
            <w:pPr>
              <w:spacing w:after="0" w:line="240" w:lineRule="auto"/>
              <w:ind w:left="-54"/>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lastRenderedPageBreak/>
              <w:t>6. Постоянное соответствие состава и свойств горячей воды требованиям законодательства Российской Федерации о техническом регулировании (</w:t>
            </w:r>
            <w:proofErr w:type="spellStart"/>
            <w:r w:rsidRPr="003D60A3">
              <w:rPr>
                <w:rFonts w:ascii="Times New Roman" w:eastAsia="Times New Roman" w:hAnsi="Times New Roman" w:cs="Times New Roman"/>
                <w:sz w:val="24"/>
                <w:szCs w:val="24"/>
                <w:lang w:eastAsia="ru-RU"/>
              </w:rPr>
              <w:t>СанПиН</w:t>
            </w:r>
            <w:proofErr w:type="spellEnd"/>
            <w:r w:rsidRPr="003D60A3">
              <w:rPr>
                <w:rFonts w:ascii="Times New Roman" w:eastAsia="Times New Roman" w:hAnsi="Times New Roman" w:cs="Times New Roman"/>
                <w:sz w:val="24"/>
                <w:szCs w:val="24"/>
                <w:lang w:eastAsia="ru-RU"/>
              </w:rPr>
              <w:t xml:space="preserve"> 2.1.4.2496-09)</w:t>
            </w:r>
          </w:p>
        </w:tc>
        <w:tc>
          <w:tcPr>
            <w:tcW w:w="3495" w:type="dxa"/>
            <w:gridSpan w:val="3"/>
            <w:shd w:val="clear" w:color="auto" w:fill="auto"/>
          </w:tcPr>
          <w:p w:rsidR="009B3DA7" w:rsidRDefault="009B3DA7" w:rsidP="00737D17">
            <w:pP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3045" w:type="dxa"/>
            <w:gridSpan w:val="3"/>
            <w:shd w:val="clear" w:color="auto" w:fill="auto"/>
          </w:tcPr>
          <w:p w:rsidR="009B3DA7" w:rsidRDefault="009B3DA7" w:rsidP="00737D17">
            <w:pP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w:t>
            </w:r>
            <w:r w:rsidRPr="003D60A3">
              <w:rPr>
                <w:rFonts w:ascii="Times New Roman" w:eastAsia="Times New Roman" w:hAnsi="Times New Roman" w:cs="Times New Roman"/>
                <w:sz w:val="24"/>
                <w:szCs w:val="24"/>
                <w:lang w:eastAsia="ru-RU"/>
              </w:rPr>
              <w:lastRenderedPageBreak/>
              <w:t>приборов учета) в соответствии с пунктом 101 Правил</w:t>
            </w:r>
          </w:p>
        </w:tc>
      </w:tr>
      <w:tr w:rsidR="009B3DA7" w:rsidRPr="00422FD4" w:rsidTr="00737D17">
        <w:trPr>
          <w:trHeight w:val="765"/>
        </w:trPr>
        <w:tc>
          <w:tcPr>
            <w:tcW w:w="2475" w:type="dxa"/>
          </w:tcPr>
          <w:p w:rsidR="009B3DA7" w:rsidRPr="00422FD4" w:rsidRDefault="009B3DA7" w:rsidP="00737D17">
            <w:r w:rsidRPr="003D60A3">
              <w:rPr>
                <w:rFonts w:ascii="Times New Roman" w:eastAsia="Times New Roman" w:hAnsi="Times New Roman" w:cs="Times New Roman"/>
                <w:sz w:val="24"/>
                <w:szCs w:val="24"/>
                <w:lang w:eastAsia="ru-RU"/>
              </w:rPr>
              <w:lastRenderedPageBreak/>
              <w:t>7. Давление в системе горячего водоснабжения в точке разбора - от 0,03 МПа (0,3 кгс/кв. см) до 0,45 МПа (4,5 кгс/кв. см)</w:t>
            </w:r>
          </w:p>
        </w:tc>
        <w:tc>
          <w:tcPr>
            <w:tcW w:w="3495" w:type="dxa"/>
            <w:gridSpan w:val="3"/>
            <w:shd w:val="clear" w:color="auto" w:fill="auto"/>
          </w:tcPr>
          <w:p w:rsidR="009B3DA7" w:rsidRPr="00422FD4" w:rsidRDefault="009B3DA7" w:rsidP="00737D17">
            <w:r w:rsidRPr="003D60A3">
              <w:rPr>
                <w:rFonts w:ascii="Times New Roman" w:eastAsia="Times New Roman" w:hAnsi="Times New Roman" w:cs="Times New Roman"/>
                <w:sz w:val="24"/>
                <w:szCs w:val="24"/>
                <w:lang w:eastAsia="ru-RU"/>
              </w:rPr>
              <w:t>отклонение давления в системе горячего водоснабжения не допускается</w:t>
            </w:r>
          </w:p>
        </w:tc>
        <w:tc>
          <w:tcPr>
            <w:tcW w:w="3045" w:type="dxa"/>
            <w:gridSpan w:val="3"/>
            <w:shd w:val="clear" w:color="auto" w:fill="auto"/>
          </w:tcPr>
          <w:p w:rsidR="009B3DA7" w:rsidRPr="003D60A3" w:rsidRDefault="009B3DA7" w:rsidP="00737D17">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за каждый час подачи горячей воды суммарно в течение расчетного периода, в котором произошло отклонение давления:</w:t>
            </w:r>
          </w:p>
          <w:p w:rsidR="009B3DA7" w:rsidRPr="003D60A3" w:rsidRDefault="009B3DA7" w:rsidP="00737D17">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N 2 к Правилам;</w:t>
            </w:r>
          </w:p>
          <w:p w:rsidR="009B3DA7" w:rsidRPr="00422FD4" w:rsidRDefault="009B3DA7" w:rsidP="00737D17">
            <w:r w:rsidRPr="003D60A3">
              <w:rPr>
                <w:rFonts w:ascii="Times New Roman" w:eastAsia="Times New Roman" w:hAnsi="Times New Roman" w:cs="Times New Roman"/>
                <w:sz w:val="24"/>
                <w:szCs w:val="24"/>
                <w:lang w:eastAsia="ru-RU"/>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B3DA7" w:rsidRPr="00422FD4" w:rsidTr="00737D17">
        <w:trPr>
          <w:trHeight w:val="615"/>
        </w:trPr>
        <w:tc>
          <w:tcPr>
            <w:tcW w:w="9015" w:type="dxa"/>
            <w:gridSpan w:val="7"/>
          </w:tcPr>
          <w:p w:rsidR="009B3DA7" w:rsidRPr="00422FD4" w:rsidRDefault="009B3DA7" w:rsidP="00737D17">
            <w:pPr>
              <w:jc w:val="center"/>
              <w:rPr>
                <w:b/>
              </w:rPr>
            </w:pPr>
            <w:r w:rsidRPr="00002E75">
              <w:rPr>
                <w:rFonts w:ascii="Times New Roman" w:eastAsia="Times New Roman" w:hAnsi="Times New Roman" w:cs="Times New Roman"/>
                <w:b/>
                <w:sz w:val="24"/>
                <w:szCs w:val="24"/>
                <w:lang w:eastAsia="ru-RU"/>
              </w:rPr>
              <w:t>III. Водоотведение</w:t>
            </w:r>
          </w:p>
        </w:tc>
      </w:tr>
      <w:tr w:rsidR="009B3DA7" w:rsidRPr="00422FD4" w:rsidTr="00737D17">
        <w:trPr>
          <w:trHeight w:val="585"/>
        </w:trPr>
        <w:tc>
          <w:tcPr>
            <w:tcW w:w="2520" w:type="dxa"/>
            <w:gridSpan w:val="2"/>
          </w:tcPr>
          <w:p w:rsidR="009B3DA7" w:rsidRPr="00422FD4" w:rsidRDefault="009B3DA7" w:rsidP="00737D17">
            <w:r w:rsidRPr="003D60A3">
              <w:rPr>
                <w:rFonts w:ascii="Times New Roman" w:eastAsia="Times New Roman" w:hAnsi="Times New Roman" w:cs="Times New Roman"/>
                <w:sz w:val="24"/>
                <w:szCs w:val="24"/>
                <w:lang w:eastAsia="ru-RU"/>
              </w:rPr>
              <w:t xml:space="preserve">8. Бесперебойное круглосуточное </w:t>
            </w:r>
            <w:r w:rsidRPr="003D60A3">
              <w:rPr>
                <w:rFonts w:ascii="Times New Roman" w:eastAsia="Times New Roman" w:hAnsi="Times New Roman" w:cs="Times New Roman"/>
                <w:sz w:val="24"/>
                <w:szCs w:val="24"/>
                <w:lang w:eastAsia="ru-RU"/>
              </w:rPr>
              <w:lastRenderedPageBreak/>
              <w:t>водоотведение в течение года</w:t>
            </w:r>
          </w:p>
        </w:tc>
        <w:tc>
          <w:tcPr>
            <w:tcW w:w="3495" w:type="dxa"/>
            <w:gridSpan w:val="3"/>
            <w:shd w:val="clear" w:color="auto" w:fill="auto"/>
          </w:tcPr>
          <w:p w:rsidR="009B3DA7" w:rsidRPr="003D60A3" w:rsidRDefault="009B3DA7" w:rsidP="00737D17">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lastRenderedPageBreak/>
              <w:t xml:space="preserve">допустимая продолжительность перерыва </w:t>
            </w:r>
            <w:r w:rsidRPr="003D60A3">
              <w:rPr>
                <w:rFonts w:ascii="Times New Roman" w:eastAsia="Times New Roman" w:hAnsi="Times New Roman" w:cs="Times New Roman"/>
                <w:sz w:val="24"/>
                <w:szCs w:val="24"/>
                <w:lang w:eastAsia="ru-RU"/>
              </w:rPr>
              <w:lastRenderedPageBreak/>
              <w:t>водоотведения:</w:t>
            </w:r>
          </w:p>
          <w:p w:rsidR="009B3DA7" w:rsidRPr="003D60A3" w:rsidRDefault="009B3DA7" w:rsidP="00737D17">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не более 8 часов (суммарно) в течение 1 месяца,</w:t>
            </w:r>
          </w:p>
          <w:p w:rsidR="009B3DA7" w:rsidRPr="00422FD4" w:rsidRDefault="009B3DA7" w:rsidP="00737D17">
            <w:r w:rsidRPr="003D60A3">
              <w:rPr>
                <w:rFonts w:ascii="Times New Roman" w:eastAsia="Times New Roman" w:hAnsi="Times New Roman" w:cs="Times New Roman"/>
                <w:sz w:val="24"/>
                <w:szCs w:val="24"/>
                <w:lang w:eastAsia="ru-RU"/>
              </w:rPr>
              <w:t>4 часа единовременно (в том числе при аварии)</w:t>
            </w:r>
          </w:p>
        </w:tc>
        <w:tc>
          <w:tcPr>
            <w:tcW w:w="3000" w:type="dxa"/>
            <w:gridSpan w:val="2"/>
            <w:shd w:val="clear" w:color="auto" w:fill="auto"/>
          </w:tcPr>
          <w:p w:rsidR="009B3DA7" w:rsidRPr="00422FD4" w:rsidRDefault="009B3DA7" w:rsidP="00737D17">
            <w:r w:rsidRPr="003D60A3">
              <w:rPr>
                <w:rFonts w:ascii="Times New Roman" w:eastAsia="Times New Roman" w:hAnsi="Times New Roman" w:cs="Times New Roman"/>
                <w:sz w:val="24"/>
                <w:szCs w:val="24"/>
                <w:lang w:eastAsia="ru-RU"/>
              </w:rPr>
              <w:lastRenderedPageBreak/>
              <w:t xml:space="preserve">за каждый час превышения допустимой </w:t>
            </w:r>
            <w:r w:rsidRPr="003D60A3">
              <w:rPr>
                <w:rFonts w:ascii="Times New Roman" w:eastAsia="Times New Roman" w:hAnsi="Times New Roman" w:cs="Times New Roman"/>
                <w:sz w:val="24"/>
                <w:szCs w:val="24"/>
                <w:lang w:eastAsia="ru-RU"/>
              </w:rPr>
              <w:lastRenderedPageBreak/>
              <w:t>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с учетом положений раздела IX Правил</w:t>
            </w:r>
          </w:p>
        </w:tc>
      </w:tr>
      <w:tr w:rsidR="009B3DA7" w:rsidRPr="00422FD4" w:rsidTr="00737D17">
        <w:trPr>
          <w:trHeight w:val="597"/>
        </w:trPr>
        <w:tc>
          <w:tcPr>
            <w:tcW w:w="9015" w:type="dxa"/>
            <w:gridSpan w:val="7"/>
          </w:tcPr>
          <w:p w:rsidR="009B3DA7" w:rsidRPr="00422FD4" w:rsidRDefault="009B3DA7" w:rsidP="00737D17">
            <w:pPr>
              <w:jc w:val="center"/>
              <w:rPr>
                <w:b/>
              </w:rPr>
            </w:pPr>
            <w:r w:rsidRPr="00002E75">
              <w:rPr>
                <w:rFonts w:ascii="Times New Roman" w:eastAsia="Times New Roman" w:hAnsi="Times New Roman" w:cs="Times New Roman"/>
                <w:b/>
                <w:sz w:val="24"/>
                <w:szCs w:val="24"/>
                <w:lang w:eastAsia="ru-RU"/>
              </w:rPr>
              <w:lastRenderedPageBreak/>
              <w:t>IV. Электроснабжение</w:t>
            </w:r>
          </w:p>
        </w:tc>
      </w:tr>
      <w:tr w:rsidR="009B3DA7" w:rsidRPr="00422FD4" w:rsidTr="00737D17">
        <w:trPr>
          <w:trHeight w:val="615"/>
        </w:trPr>
        <w:tc>
          <w:tcPr>
            <w:tcW w:w="2550" w:type="dxa"/>
            <w:gridSpan w:val="3"/>
          </w:tcPr>
          <w:p w:rsidR="009B3DA7" w:rsidRPr="00422FD4" w:rsidRDefault="009B3DA7" w:rsidP="00737D17">
            <w:r w:rsidRPr="003D60A3">
              <w:rPr>
                <w:rFonts w:ascii="Times New Roman" w:eastAsia="Times New Roman" w:hAnsi="Times New Roman" w:cs="Times New Roman"/>
                <w:sz w:val="24"/>
                <w:szCs w:val="24"/>
                <w:lang w:eastAsia="ru-RU"/>
              </w:rPr>
              <w:t>9. Бесперебойное круглосуточное электроснабжение в течение года</w:t>
            </w:r>
            <w:r w:rsidR="009501FF" w:rsidRPr="009501FF">
              <w:rPr>
                <w:rFonts w:ascii="Times New Roman" w:eastAsia="Times New Roman" w:hAnsi="Times New Roman" w:cs="Times New Roman"/>
                <w:sz w:val="24"/>
                <w:szCs w:val="24"/>
                <w:lang w:eastAsia="ru-RU"/>
              </w:rPr>
              <w:t>&lt;3&gt;</w:t>
            </w:r>
          </w:p>
        </w:tc>
        <w:tc>
          <w:tcPr>
            <w:tcW w:w="3510" w:type="dxa"/>
            <w:gridSpan w:val="3"/>
            <w:shd w:val="clear" w:color="auto" w:fill="auto"/>
          </w:tcPr>
          <w:p w:rsidR="009B3DA7" w:rsidRPr="003D60A3" w:rsidRDefault="009B3DA7" w:rsidP="00737D17">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допустимая продолжительность перерыва электроснабжения:</w:t>
            </w:r>
          </w:p>
          <w:p w:rsidR="009B3DA7" w:rsidRPr="009501FF" w:rsidRDefault="009B3DA7" w:rsidP="00737D17">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2 часа - при наличии двух независимых взаимно рез</w:t>
            </w:r>
            <w:r>
              <w:rPr>
                <w:rFonts w:ascii="Times New Roman" w:eastAsia="Times New Roman" w:hAnsi="Times New Roman" w:cs="Times New Roman"/>
                <w:sz w:val="24"/>
                <w:szCs w:val="24"/>
                <w:lang w:eastAsia="ru-RU"/>
              </w:rPr>
              <w:t>ервирующих источников питания</w:t>
            </w:r>
            <w:r w:rsidRPr="003D60A3">
              <w:rPr>
                <w:rFonts w:ascii="Times New Roman" w:eastAsia="Times New Roman" w:hAnsi="Times New Roman" w:cs="Times New Roman"/>
                <w:sz w:val="24"/>
                <w:szCs w:val="24"/>
                <w:lang w:eastAsia="ru-RU"/>
              </w:rPr>
              <w:t>;</w:t>
            </w:r>
            <w:r w:rsidR="009501FF" w:rsidRPr="009501FF">
              <w:rPr>
                <w:rFonts w:ascii="Times New Roman" w:eastAsia="Times New Roman" w:hAnsi="Times New Roman" w:cs="Times New Roman"/>
                <w:sz w:val="24"/>
                <w:szCs w:val="24"/>
                <w:lang w:eastAsia="ru-RU"/>
              </w:rPr>
              <w:t xml:space="preserve"> &lt;4&gt;</w:t>
            </w:r>
          </w:p>
          <w:p w:rsidR="009B3DA7" w:rsidRPr="00422FD4" w:rsidRDefault="009B3DA7" w:rsidP="00737D17">
            <w:r w:rsidRPr="003D60A3">
              <w:rPr>
                <w:rFonts w:ascii="Times New Roman" w:eastAsia="Times New Roman" w:hAnsi="Times New Roman" w:cs="Times New Roman"/>
                <w:sz w:val="24"/>
                <w:szCs w:val="24"/>
                <w:lang w:eastAsia="ru-RU"/>
              </w:rPr>
              <w:t>24 часа - при наличии 1 источника питания</w:t>
            </w:r>
          </w:p>
        </w:tc>
        <w:tc>
          <w:tcPr>
            <w:tcW w:w="2955" w:type="dxa"/>
            <w:shd w:val="clear" w:color="auto" w:fill="auto"/>
          </w:tcPr>
          <w:p w:rsidR="009B3DA7" w:rsidRPr="00422FD4" w:rsidRDefault="009B3DA7" w:rsidP="00737D17">
            <w:r w:rsidRPr="003D60A3">
              <w:rPr>
                <w:rFonts w:ascii="Times New Roman" w:eastAsia="Times New Roman" w:hAnsi="Times New Roman" w:cs="Times New Roman"/>
                <w:sz w:val="24"/>
                <w:szCs w:val="24"/>
                <w:lang w:eastAsia="ru-RU"/>
              </w:rPr>
              <w:t>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с учетом положений раздела IX Правил</w:t>
            </w:r>
          </w:p>
        </w:tc>
      </w:tr>
      <w:tr w:rsidR="009B3DA7" w:rsidRPr="00422FD4" w:rsidTr="00737D17">
        <w:trPr>
          <w:trHeight w:val="810"/>
        </w:trPr>
        <w:tc>
          <w:tcPr>
            <w:tcW w:w="2550" w:type="dxa"/>
            <w:gridSpan w:val="3"/>
          </w:tcPr>
          <w:p w:rsidR="009B3DA7" w:rsidRPr="00422FD4" w:rsidRDefault="009B3DA7" w:rsidP="00737D17">
            <w:r w:rsidRPr="003D60A3">
              <w:rPr>
                <w:rFonts w:ascii="Times New Roman" w:eastAsia="Times New Roman" w:hAnsi="Times New Roman" w:cs="Times New Roman"/>
                <w:sz w:val="24"/>
                <w:szCs w:val="24"/>
                <w:lang w:eastAsia="ru-RU"/>
              </w:rPr>
              <w:t xml:space="preserve">10. Постоянное соответствие напряжения и частоты </w:t>
            </w:r>
            <w:r w:rsidRPr="003D60A3">
              <w:rPr>
                <w:rFonts w:ascii="Times New Roman" w:eastAsia="Times New Roman" w:hAnsi="Times New Roman" w:cs="Times New Roman"/>
                <w:sz w:val="24"/>
                <w:szCs w:val="24"/>
                <w:lang w:eastAsia="ru-RU"/>
              </w:rPr>
              <w:lastRenderedPageBreak/>
              <w:t>электрического тока требованиям законодательства Российской Федерации о техническом регулировании (ГОСТ 13109-97 и ГОСТ 29322-92)</w:t>
            </w:r>
          </w:p>
        </w:tc>
        <w:tc>
          <w:tcPr>
            <w:tcW w:w="3510" w:type="dxa"/>
            <w:gridSpan w:val="3"/>
            <w:shd w:val="clear" w:color="auto" w:fill="auto"/>
          </w:tcPr>
          <w:p w:rsidR="009B3DA7" w:rsidRPr="00422FD4" w:rsidRDefault="009B3DA7" w:rsidP="00737D17">
            <w:r w:rsidRPr="003D60A3">
              <w:rPr>
                <w:rFonts w:ascii="Times New Roman" w:eastAsia="Times New Roman" w:hAnsi="Times New Roman" w:cs="Times New Roman"/>
                <w:sz w:val="24"/>
                <w:szCs w:val="24"/>
                <w:lang w:eastAsia="ru-RU"/>
              </w:rPr>
              <w:lastRenderedPageBreak/>
              <w:t xml:space="preserve">отклонение напряжения и (или) частоты электрического тока от требований законодательства </w:t>
            </w:r>
            <w:r w:rsidRPr="003D60A3">
              <w:rPr>
                <w:rFonts w:ascii="Times New Roman" w:eastAsia="Times New Roman" w:hAnsi="Times New Roman" w:cs="Times New Roman"/>
                <w:sz w:val="24"/>
                <w:szCs w:val="24"/>
                <w:lang w:eastAsia="ru-RU"/>
              </w:rPr>
              <w:lastRenderedPageBreak/>
              <w:t>Российской Федерации о техническом регулировании не допускается</w:t>
            </w:r>
          </w:p>
        </w:tc>
        <w:tc>
          <w:tcPr>
            <w:tcW w:w="2955" w:type="dxa"/>
            <w:shd w:val="clear" w:color="auto" w:fill="auto"/>
          </w:tcPr>
          <w:p w:rsidR="009B3DA7" w:rsidRPr="00422FD4" w:rsidRDefault="009B3DA7" w:rsidP="00737D17">
            <w:r w:rsidRPr="003D60A3">
              <w:rPr>
                <w:rFonts w:ascii="Times New Roman" w:eastAsia="Times New Roman" w:hAnsi="Times New Roman" w:cs="Times New Roman"/>
                <w:sz w:val="24"/>
                <w:szCs w:val="24"/>
                <w:lang w:eastAsia="ru-RU"/>
              </w:rPr>
              <w:lastRenderedPageBreak/>
              <w:t xml:space="preserve">за каждый час снабжения электрической энергией, не соответствующей </w:t>
            </w:r>
            <w:r w:rsidRPr="003D60A3">
              <w:rPr>
                <w:rFonts w:ascii="Times New Roman" w:eastAsia="Times New Roman" w:hAnsi="Times New Roman" w:cs="Times New Roman"/>
                <w:sz w:val="24"/>
                <w:szCs w:val="24"/>
                <w:lang w:eastAsia="ru-RU"/>
              </w:rPr>
              <w:lastRenderedPageBreak/>
              <w:t>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с учетом положений раздела IX Правил</w:t>
            </w:r>
          </w:p>
        </w:tc>
      </w:tr>
      <w:tr w:rsidR="009B3DA7" w:rsidRPr="00422FD4" w:rsidTr="00737D17">
        <w:trPr>
          <w:trHeight w:val="645"/>
        </w:trPr>
        <w:tc>
          <w:tcPr>
            <w:tcW w:w="9015" w:type="dxa"/>
            <w:gridSpan w:val="7"/>
          </w:tcPr>
          <w:p w:rsidR="009B3DA7" w:rsidRPr="00422FD4" w:rsidRDefault="009B3DA7" w:rsidP="00737D17">
            <w:pPr>
              <w:jc w:val="center"/>
              <w:rPr>
                <w:b/>
              </w:rPr>
            </w:pPr>
            <w:r w:rsidRPr="004D3E33">
              <w:rPr>
                <w:rFonts w:ascii="Times New Roman" w:eastAsia="Times New Roman" w:hAnsi="Times New Roman" w:cs="Times New Roman"/>
                <w:b/>
                <w:sz w:val="24"/>
                <w:szCs w:val="24"/>
                <w:lang w:eastAsia="ru-RU"/>
              </w:rPr>
              <w:lastRenderedPageBreak/>
              <w:t>V. Газоснабжение</w:t>
            </w:r>
          </w:p>
        </w:tc>
      </w:tr>
      <w:tr w:rsidR="009B3DA7" w:rsidRPr="00422FD4" w:rsidTr="00737D17">
        <w:trPr>
          <w:trHeight w:val="645"/>
        </w:trPr>
        <w:tc>
          <w:tcPr>
            <w:tcW w:w="2550" w:type="dxa"/>
            <w:gridSpan w:val="3"/>
          </w:tcPr>
          <w:p w:rsidR="009B3DA7" w:rsidRPr="00422FD4" w:rsidRDefault="009B3DA7" w:rsidP="00737D17">
            <w:r w:rsidRPr="003D60A3">
              <w:rPr>
                <w:rFonts w:ascii="Times New Roman" w:eastAsia="Times New Roman" w:hAnsi="Times New Roman" w:cs="Times New Roman"/>
                <w:sz w:val="24"/>
                <w:szCs w:val="24"/>
                <w:lang w:eastAsia="ru-RU"/>
              </w:rPr>
              <w:t>11. Бесперебойное круглосуточное газоснабжение в течение года</w:t>
            </w:r>
          </w:p>
        </w:tc>
        <w:tc>
          <w:tcPr>
            <w:tcW w:w="3510" w:type="dxa"/>
            <w:gridSpan w:val="3"/>
            <w:shd w:val="clear" w:color="auto" w:fill="auto"/>
          </w:tcPr>
          <w:p w:rsidR="009B3DA7" w:rsidRPr="00422FD4" w:rsidRDefault="009B3DA7" w:rsidP="00737D17">
            <w:r w:rsidRPr="003D60A3">
              <w:rPr>
                <w:rFonts w:ascii="Times New Roman" w:eastAsia="Times New Roman" w:hAnsi="Times New Roman" w:cs="Times New Roman"/>
                <w:sz w:val="24"/>
                <w:szCs w:val="24"/>
                <w:lang w:eastAsia="ru-RU"/>
              </w:rPr>
              <w:t>допустимая продолжительность перерыва газоснабжения - не более 4 часов (суммарно) в течение 1 месяца</w:t>
            </w:r>
          </w:p>
        </w:tc>
        <w:tc>
          <w:tcPr>
            <w:tcW w:w="2955" w:type="dxa"/>
            <w:shd w:val="clear" w:color="auto" w:fill="auto"/>
          </w:tcPr>
          <w:p w:rsidR="009B3DA7" w:rsidRPr="004D3E33" w:rsidRDefault="009B3DA7" w:rsidP="00737D17">
            <w:pP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с учетом положений раздела IX </w:t>
            </w:r>
            <w:r w:rsidRPr="003D60A3">
              <w:rPr>
                <w:rFonts w:ascii="Times New Roman" w:eastAsia="Times New Roman" w:hAnsi="Times New Roman" w:cs="Times New Roman"/>
                <w:sz w:val="24"/>
                <w:szCs w:val="24"/>
                <w:lang w:eastAsia="ru-RU"/>
              </w:rPr>
              <w:lastRenderedPageBreak/>
              <w:t>Правил</w:t>
            </w:r>
          </w:p>
        </w:tc>
      </w:tr>
      <w:tr w:rsidR="009B3DA7" w:rsidRPr="00422FD4" w:rsidTr="00737D17">
        <w:trPr>
          <w:trHeight w:val="585"/>
        </w:trPr>
        <w:tc>
          <w:tcPr>
            <w:tcW w:w="2550" w:type="dxa"/>
            <w:gridSpan w:val="3"/>
          </w:tcPr>
          <w:p w:rsidR="009B3DA7" w:rsidRPr="00422FD4" w:rsidRDefault="009B3DA7" w:rsidP="00737D17">
            <w:r w:rsidRPr="003D60A3">
              <w:rPr>
                <w:rFonts w:ascii="Times New Roman" w:eastAsia="Times New Roman" w:hAnsi="Times New Roman" w:cs="Times New Roman"/>
                <w:sz w:val="24"/>
                <w:szCs w:val="24"/>
                <w:lang w:eastAsia="ru-RU"/>
              </w:rPr>
              <w:lastRenderedPageBreak/>
              <w:t>12. Постоянное соответствие свойств подаваемого газа требованиям законодательства Российской Федерации о техническом регулировании (ГОСТ 5542-87)</w:t>
            </w:r>
          </w:p>
        </w:tc>
        <w:tc>
          <w:tcPr>
            <w:tcW w:w="3510" w:type="dxa"/>
            <w:gridSpan w:val="3"/>
            <w:shd w:val="clear" w:color="auto" w:fill="auto"/>
          </w:tcPr>
          <w:p w:rsidR="009B3DA7" w:rsidRPr="00422FD4" w:rsidRDefault="009B3DA7" w:rsidP="00737D17">
            <w:r w:rsidRPr="003D60A3">
              <w:rPr>
                <w:rFonts w:ascii="Times New Roman" w:eastAsia="Times New Roman" w:hAnsi="Times New Roman" w:cs="Times New Roman"/>
                <w:sz w:val="24"/>
                <w:szCs w:val="24"/>
                <w:lang w:eastAsia="ru-RU"/>
              </w:rPr>
              <w:t>отклонение свойств подаваемого газа от требований законодательства Российской Федерации о техническом регулировании не допускается</w:t>
            </w:r>
          </w:p>
        </w:tc>
        <w:tc>
          <w:tcPr>
            <w:tcW w:w="2955" w:type="dxa"/>
            <w:shd w:val="clear" w:color="auto" w:fill="auto"/>
            <w:vAlign w:val="center"/>
          </w:tcPr>
          <w:p w:rsidR="009B3DA7" w:rsidRPr="003D60A3" w:rsidRDefault="009B3DA7" w:rsidP="00737D17">
            <w:pPr>
              <w:spacing w:after="10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B3DA7" w:rsidRPr="00422FD4" w:rsidTr="00737D17">
        <w:trPr>
          <w:trHeight w:val="825"/>
        </w:trPr>
        <w:tc>
          <w:tcPr>
            <w:tcW w:w="2550" w:type="dxa"/>
            <w:gridSpan w:val="3"/>
          </w:tcPr>
          <w:p w:rsidR="009B3DA7" w:rsidRPr="00422FD4" w:rsidRDefault="009B3DA7" w:rsidP="00737D17">
            <w:r w:rsidRPr="003D60A3">
              <w:rPr>
                <w:rFonts w:ascii="Times New Roman" w:eastAsia="Times New Roman" w:hAnsi="Times New Roman" w:cs="Times New Roman"/>
                <w:sz w:val="24"/>
                <w:szCs w:val="24"/>
                <w:lang w:eastAsia="ru-RU"/>
              </w:rPr>
              <w:t>13. Давление газа - от 0,0012 МПа до 0,003 МПа</w:t>
            </w:r>
          </w:p>
        </w:tc>
        <w:tc>
          <w:tcPr>
            <w:tcW w:w="3510" w:type="dxa"/>
            <w:gridSpan w:val="3"/>
            <w:shd w:val="clear" w:color="auto" w:fill="auto"/>
          </w:tcPr>
          <w:p w:rsidR="009B3DA7" w:rsidRPr="00422FD4" w:rsidRDefault="009B3DA7" w:rsidP="00737D17">
            <w:r w:rsidRPr="003D60A3">
              <w:rPr>
                <w:rFonts w:ascii="Times New Roman" w:eastAsia="Times New Roman" w:hAnsi="Times New Roman" w:cs="Times New Roman"/>
                <w:sz w:val="24"/>
                <w:szCs w:val="24"/>
                <w:lang w:eastAsia="ru-RU"/>
              </w:rPr>
              <w:t>отклонение давления газа более чем на 0,0005 МПа не допускается</w:t>
            </w:r>
          </w:p>
        </w:tc>
        <w:tc>
          <w:tcPr>
            <w:tcW w:w="2955" w:type="dxa"/>
            <w:shd w:val="clear" w:color="auto" w:fill="auto"/>
            <w:vAlign w:val="center"/>
          </w:tcPr>
          <w:p w:rsidR="009B3DA7" w:rsidRPr="003D60A3" w:rsidRDefault="009B3DA7" w:rsidP="00737D17">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за каждый час периода снабжения газом суммарно в течение расчетного периода, в котором произошло превышение допустимого отклонения давления:</w:t>
            </w:r>
          </w:p>
          <w:p w:rsidR="009B3DA7" w:rsidRPr="003D60A3" w:rsidRDefault="009B3DA7" w:rsidP="00737D17">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приложением N 2 к Правилам;</w:t>
            </w:r>
          </w:p>
          <w:p w:rsidR="009B3DA7" w:rsidRPr="003D60A3" w:rsidRDefault="009B3DA7" w:rsidP="00737D17">
            <w:pPr>
              <w:spacing w:after="10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при давлении, отличающемся от установленного более чем на 25 процентов, размер платы за коммунальную </w:t>
            </w:r>
            <w:r w:rsidRPr="003D60A3">
              <w:rPr>
                <w:rFonts w:ascii="Times New Roman" w:eastAsia="Times New Roman" w:hAnsi="Times New Roman" w:cs="Times New Roman"/>
                <w:sz w:val="24"/>
                <w:szCs w:val="24"/>
                <w:lang w:eastAsia="ru-RU"/>
              </w:rPr>
              <w:lastRenderedPageBreak/>
              <w:t>услугу, определенный за расчетный период в соответствии с 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B3DA7" w:rsidRPr="00422FD4" w:rsidTr="00737D17">
        <w:trPr>
          <w:trHeight w:val="825"/>
          <w:hidden/>
        </w:trPr>
        <w:tc>
          <w:tcPr>
            <w:tcW w:w="9015" w:type="dxa"/>
            <w:gridSpan w:val="7"/>
            <w:tcBorders>
              <w:top w:val="single" w:sz="4" w:space="0" w:color="auto"/>
              <w:left w:val="single" w:sz="4" w:space="0" w:color="auto"/>
              <w:bottom w:val="single" w:sz="4" w:space="0" w:color="auto"/>
              <w:right w:val="single" w:sz="4" w:space="0" w:color="auto"/>
            </w:tcBorders>
          </w:tcPr>
          <w:p w:rsidR="009B3DA7" w:rsidRPr="00422FD4" w:rsidRDefault="009B3DA7" w:rsidP="00737D17">
            <w:pPr>
              <w:spacing w:after="0" w:line="240" w:lineRule="auto"/>
              <w:jc w:val="center"/>
              <w:rPr>
                <w:rFonts w:ascii="Times New Roman" w:eastAsia="Times New Roman" w:hAnsi="Times New Roman" w:cs="Times New Roman"/>
                <w:b/>
                <w:vanish/>
                <w:sz w:val="24"/>
                <w:szCs w:val="24"/>
                <w:lang w:eastAsia="ru-RU"/>
              </w:rPr>
            </w:pPr>
            <w:r w:rsidRPr="00422FD4">
              <w:rPr>
                <w:rFonts w:ascii="Times New Roman" w:eastAsia="Times New Roman" w:hAnsi="Times New Roman" w:cs="Times New Roman"/>
                <w:b/>
                <w:vanish/>
                <w:sz w:val="24"/>
                <w:szCs w:val="24"/>
                <w:lang w:eastAsia="ru-RU"/>
              </w:rPr>
              <w:lastRenderedPageBreak/>
              <w:t> </w:t>
            </w:r>
          </w:p>
          <w:p w:rsidR="009B3DA7" w:rsidRPr="003D60A3" w:rsidRDefault="009B3DA7" w:rsidP="00737D17">
            <w:pPr>
              <w:spacing w:after="100" w:line="240" w:lineRule="auto"/>
              <w:jc w:val="center"/>
              <w:rPr>
                <w:rFonts w:ascii="Times New Roman" w:eastAsia="Times New Roman" w:hAnsi="Times New Roman" w:cs="Times New Roman"/>
                <w:sz w:val="24"/>
                <w:szCs w:val="24"/>
                <w:lang w:eastAsia="ru-RU"/>
              </w:rPr>
            </w:pPr>
            <w:r w:rsidRPr="00422FD4">
              <w:rPr>
                <w:rFonts w:ascii="Times New Roman" w:eastAsia="Times New Roman" w:hAnsi="Times New Roman" w:cs="Times New Roman"/>
                <w:b/>
                <w:sz w:val="24"/>
                <w:szCs w:val="24"/>
                <w:lang w:eastAsia="ru-RU"/>
              </w:rPr>
              <w:t xml:space="preserve">VI. Отопление </w:t>
            </w:r>
            <w:r w:rsidR="009501FF" w:rsidRPr="009501FF">
              <w:rPr>
                <w:rFonts w:ascii="Times New Roman" w:eastAsia="Times New Roman" w:hAnsi="Times New Roman" w:cs="Times New Roman"/>
                <w:sz w:val="24"/>
                <w:szCs w:val="24"/>
                <w:lang w:eastAsia="ru-RU"/>
              </w:rPr>
              <w:t>&lt;5&gt;</w:t>
            </w:r>
          </w:p>
        </w:tc>
      </w:tr>
      <w:tr w:rsidR="009B3DA7" w:rsidRPr="00422FD4" w:rsidTr="00737D17">
        <w:trPr>
          <w:trHeight w:val="825"/>
        </w:trPr>
        <w:tc>
          <w:tcPr>
            <w:tcW w:w="2550" w:type="dxa"/>
            <w:gridSpan w:val="3"/>
            <w:tcBorders>
              <w:top w:val="single" w:sz="4" w:space="0" w:color="auto"/>
              <w:left w:val="single" w:sz="4" w:space="0" w:color="auto"/>
              <w:bottom w:val="single" w:sz="4" w:space="0" w:color="auto"/>
              <w:right w:val="single" w:sz="4" w:space="0" w:color="auto"/>
            </w:tcBorders>
          </w:tcPr>
          <w:p w:rsidR="009B3DA7" w:rsidRPr="009501FF" w:rsidRDefault="009B3DA7" w:rsidP="00737D17">
            <w:r w:rsidRPr="003D60A3">
              <w:rPr>
                <w:rFonts w:ascii="Times New Roman" w:eastAsia="Times New Roman" w:hAnsi="Times New Roman" w:cs="Times New Roman"/>
                <w:sz w:val="24"/>
                <w:szCs w:val="24"/>
                <w:lang w:eastAsia="ru-RU"/>
              </w:rPr>
              <w:t>14. Бесперебойное круглосуточное отопление в течение отопительного периода</w:t>
            </w:r>
            <w:r w:rsidR="009501FF" w:rsidRPr="009501FF">
              <w:rPr>
                <w:rFonts w:ascii="Times New Roman" w:eastAsia="Times New Roman" w:hAnsi="Times New Roman" w:cs="Times New Roman"/>
                <w:sz w:val="24"/>
                <w:szCs w:val="24"/>
                <w:lang w:eastAsia="ru-RU"/>
              </w:rPr>
              <w:t xml:space="preserve"> &lt;6&gt;</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tcPr>
          <w:p w:rsidR="009B3DA7" w:rsidRPr="003D60A3" w:rsidRDefault="009B3DA7" w:rsidP="00737D17">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допустимая продолжительность перерыва отопления:</w:t>
            </w:r>
          </w:p>
          <w:p w:rsidR="009B3DA7" w:rsidRPr="003D60A3" w:rsidRDefault="009B3DA7" w:rsidP="00737D17">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не более 24 часов (суммарно) в течение 1 месяца;</w:t>
            </w:r>
          </w:p>
          <w:p w:rsidR="009B3DA7" w:rsidRPr="003D60A3" w:rsidRDefault="009B3DA7" w:rsidP="00737D17">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не более 16 часов единовременно - при температуре воздуха в жилых помещениях от +12 °C до нормативной температуры, указанной в пункте 15 настоящего приложения;</w:t>
            </w:r>
          </w:p>
          <w:p w:rsidR="009B3DA7" w:rsidRPr="003D60A3" w:rsidRDefault="009B3DA7" w:rsidP="00737D17">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не более 8 часов единовременно - при температуре воздуха в жилых помещениях от +10 °C до +12 °C;</w:t>
            </w:r>
          </w:p>
          <w:p w:rsidR="009B3DA7" w:rsidRPr="00422FD4" w:rsidRDefault="009B3DA7" w:rsidP="00737D17">
            <w:r w:rsidRPr="003D60A3">
              <w:rPr>
                <w:rFonts w:ascii="Times New Roman" w:eastAsia="Times New Roman" w:hAnsi="Times New Roman" w:cs="Times New Roman"/>
                <w:sz w:val="24"/>
                <w:szCs w:val="24"/>
                <w:lang w:eastAsia="ru-RU"/>
              </w:rPr>
              <w:t>не более 4 часов единовременно - при температуре воздуха в жилых помещениях от +8 °C до +10 °C</w:t>
            </w:r>
          </w:p>
        </w:tc>
        <w:tc>
          <w:tcPr>
            <w:tcW w:w="2955" w:type="dxa"/>
            <w:tcBorders>
              <w:top w:val="single" w:sz="4" w:space="0" w:color="auto"/>
              <w:left w:val="single" w:sz="4" w:space="0" w:color="auto"/>
              <w:bottom w:val="single" w:sz="4" w:space="0" w:color="auto"/>
              <w:right w:val="single" w:sz="4" w:space="0" w:color="auto"/>
            </w:tcBorders>
            <w:shd w:val="clear" w:color="auto" w:fill="auto"/>
          </w:tcPr>
          <w:p w:rsidR="009B3DA7" w:rsidRPr="00422FD4" w:rsidRDefault="009B3DA7" w:rsidP="00737D17">
            <w:r w:rsidRPr="003D60A3">
              <w:rPr>
                <w:rFonts w:ascii="Times New Roman" w:eastAsia="Times New Roman" w:hAnsi="Times New Roman" w:cs="Times New Roman"/>
                <w:sz w:val="24"/>
                <w:szCs w:val="24"/>
                <w:lang w:eastAsia="ru-RU"/>
              </w:rPr>
              <w:t>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с учетом положений раздела IX Правил</w:t>
            </w:r>
          </w:p>
        </w:tc>
      </w:tr>
      <w:tr w:rsidR="009B3DA7" w:rsidRPr="00422FD4" w:rsidTr="00737D17">
        <w:trPr>
          <w:trHeight w:val="825"/>
        </w:trPr>
        <w:tc>
          <w:tcPr>
            <w:tcW w:w="2550" w:type="dxa"/>
            <w:gridSpan w:val="3"/>
            <w:tcBorders>
              <w:top w:val="single" w:sz="4" w:space="0" w:color="auto"/>
              <w:left w:val="single" w:sz="4" w:space="0" w:color="auto"/>
              <w:bottom w:val="single" w:sz="4" w:space="0" w:color="auto"/>
              <w:right w:val="single" w:sz="4" w:space="0" w:color="auto"/>
            </w:tcBorders>
          </w:tcPr>
          <w:p w:rsidR="009B3DA7" w:rsidRPr="003D60A3" w:rsidRDefault="009B3DA7" w:rsidP="00737D17">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15. Обеспечение нормативной температуры воздуха </w:t>
            </w:r>
            <w:r w:rsidR="009501FF" w:rsidRPr="009501FF">
              <w:rPr>
                <w:rFonts w:ascii="Times New Roman" w:eastAsia="Times New Roman" w:hAnsi="Times New Roman" w:cs="Times New Roman"/>
                <w:sz w:val="24"/>
                <w:szCs w:val="24"/>
                <w:lang w:eastAsia="ru-RU"/>
              </w:rPr>
              <w:t>&lt;7&gt;</w:t>
            </w:r>
          </w:p>
          <w:p w:rsidR="009B3DA7" w:rsidRPr="003D60A3" w:rsidRDefault="009B3DA7" w:rsidP="00737D17">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в жилых помещениях - не ниже +18 °C (в угловых комнатах - +20 °C), в районах с температурой наиболее холодной </w:t>
            </w:r>
            <w:r w:rsidRPr="003D60A3">
              <w:rPr>
                <w:rFonts w:ascii="Times New Roman" w:eastAsia="Times New Roman" w:hAnsi="Times New Roman" w:cs="Times New Roman"/>
                <w:sz w:val="24"/>
                <w:szCs w:val="24"/>
                <w:lang w:eastAsia="ru-RU"/>
              </w:rPr>
              <w:lastRenderedPageBreak/>
              <w:t>пятидневки (обеспеченностью 0,92) -31 °C и ниже - в жилых помещениях - не ниже +20 °C (в угловых комнатах - +22 °C);</w:t>
            </w:r>
          </w:p>
          <w:p w:rsidR="009B3DA7" w:rsidRPr="00422FD4" w:rsidRDefault="009B3DA7" w:rsidP="00737D17">
            <w:r w:rsidRPr="003D60A3">
              <w:rPr>
                <w:rFonts w:ascii="Times New Roman" w:eastAsia="Times New Roman" w:hAnsi="Times New Roman" w:cs="Times New Roman"/>
                <w:sz w:val="24"/>
                <w:szCs w:val="24"/>
                <w:lang w:eastAsia="ru-RU"/>
              </w:rPr>
              <w:t>в других помещениях в соответствии с требованиями законодательства Российской Федерации о техническом регулировании (ГОСТ Р 51617-2000)</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tcPr>
          <w:p w:rsidR="009B3DA7" w:rsidRPr="003D60A3" w:rsidRDefault="009B3DA7" w:rsidP="00737D17">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lastRenderedPageBreak/>
              <w:t>допустимое превышение нормативной температуры - не более 4 °C;</w:t>
            </w:r>
          </w:p>
          <w:p w:rsidR="009B3DA7" w:rsidRPr="003D60A3" w:rsidRDefault="009B3DA7" w:rsidP="00737D17">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допустимое снижение нормативной температуры в ночное время суток (от 0.00 до 5.00 часов) - не более 3 °C;</w:t>
            </w:r>
          </w:p>
          <w:p w:rsidR="009B3DA7" w:rsidRPr="009B3DA7" w:rsidRDefault="009B3DA7" w:rsidP="00737D17">
            <w:pP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снижение температуры воздуха в жилом помещении в дневное </w:t>
            </w:r>
            <w:r>
              <w:rPr>
                <w:rFonts w:ascii="Times New Roman" w:eastAsia="Times New Roman" w:hAnsi="Times New Roman" w:cs="Times New Roman"/>
                <w:sz w:val="24"/>
                <w:szCs w:val="24"/>
                <w:lang w:eastAsia="ru-RU"/>
              </w:rPr>
              <w:t>в</w:t>
            </w:r>
            <w:r w:rsidRPr="003D60A3">
              <w:rPr>
                <w:rFonts w:ascii="Times New Roman" w:eastAsia="Times New Roman" w:hAnsi="Times New Roman" w:cs="Times New Roman"/>
                <w:sz w:val="24"/>
                <w:szCs w:val="24"/>
                <w:lang w:eastAsia="ru-RU"/>
              </w:rPr>
              <w:t xml:space="preserve">ремя (от 5.00 до 0.00 часов) </w:t>
            </w:r>
            <w:r>
              <w:rPr>
                <w:rFonts w:ascii="Times New Roman" w:eastAsia="Times New Roman" w:hAnsi="Times New Roman" w:cs="Times New Roman"/>
                <w:sz w:val="24"/>
                <w:szCs w:val="24"/>
                <w:lang w:eastAsia="ru-RU"/>
              </w:rPr>
              <w:t xml:space="preserve">  </w:t>
            </w:r>
            <w:r w:rsidRPr="003D60A3">
              <w:rPr>
                <w:rFonts w:ascii="Times New Roman" w:eastAsia="Times New Roman" w:hAnsi="Times New Roman" w:cs="Times New Roman"/>
                <w:sz w:val="24"/>
                <w:szCs w:val="24"/>
                <w:lang w:eastAsia="ru-RU"/>
              </w:rPr>
              <w:lastRenderedPageBreak/>
              <w:t>не допускается</w:t>
            </w:r>
          </w:p>
        </w:tc>
        <w:tc>
          <w:tcPr>
            <w:tcW w:w="2955" w:type="dxa"/>
            <w:tcBorders>
              <w:top w:val="single" w:sz="4" w:space="0" w:color="auto"/>
              <w:left w:val="single" w:sz="4" w:space="0" w:color="auto"/>
              <w:bottom w:val="single" w:sz="4" w:space="0" w:color="auto"/>
              <w:right w:val="single" w:sz="4" w:space="0" w:color="auto"/>
            </w:tcBorders>
            <w:shd w:val="clear" w:color="auto" w:fill="auto"/>
          </w:tcPr>
          <w:p w:rsidR="009B3DA7" w:rsidRPr="00422FD4" w:rsidRDefault="009B3DA7" w:rsidP="00737D17">
            <w:r w:rsidRPr="003D60A3">
              <w:rPr>
                <w:rFonts w:ascii="Times New Roman" w:eastAsia="Times New Roman" w:hAnsi="Times New Roman" w:cs="Times New Roman"/>
                <w:sz w:val="24"/>
                <w:szCs w:val="24"/>
                <w:lang w:eastAsia="ru-RU"/>
              </w:rPr>
              <w:lastRenderedPageBreak/>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w:t>
            </w:r>
            <w:r w:rsidRPr="003D60A3">
              <w:rPr>
                <w:rFonts w:ascii="Times New Roman" w:eastAsia="Times New Roman" w:hAnsi="Times New Roman" w:cs="Times New Roman"/>
                <w:sz w:val="24"/>
                <w:szCs w:val="24"/>
                <w:lang w:eastAsia="ru-RU"/>
              </w:rPr>
              <w:lastRenderedPageBreak/>
              <w:t>такой расчетный период снижается на 0,15 процента размера платы, определенного за такой расчетный период в соответствии с приложением N 2 к Правилам, за каждый градус отклонения температуры, с учетом положений раздела IX Правил</w:t>
            </w:r>
          </w:p>
        </w:tc>
      </w:tr>
      <w:tr w:rsidR="009B3DA7" w:rsidRPr="00422FD4" w:rsidTr="00737D17">
        <w:trPr>
          <w:trHeight w:val="825"/>
        </w:trPr>
        <w:tc>
          <w:tcPr>
            <w:tcW w:w="2550" w:type="dxa"/>
            <w:gridSpan w:val="3"/>
            <w:tcBorders>
              <w:top w:val="single" w:sz="4" w:space="0" w:color="auto"/>
              <w:left w:val="single" w:sz="4" w:space="0" w:color="auto"/>
              <w:bottom w:val="single" w:sz="4" w:space="0" w:color="auto"/>
              <w:right w:val="single" w:sz="4" w:space="0" w:color="auto"/>
            </w:tcBorders>
          </w:tcPr>
          <w:p w:rsidR="009B3DA7" w:rsidRPr="003D60A3" w:rsidRDefault="009B3DA7" w:rsidP="00737D17">
            <w:pPr>
              <w:spacing w:after="0" w:line="240" w:lineRule="auto"/>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lastRenderedPageBreak/>
              <w:t>16. Давление во внутридомовой системе отопления:</w:t>
            </w:r>
          </w:p>
          <w:p w:rsidR="009B3DA7" w:rsidRPr="003D60A3" w:rsidRDefault="009B3DA7" w:rsidP="00737D17">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с чугунными радиаторами - не более 0,6 МПа (6 кгс/кв. см);</w:t>
            </w:r>
          </w:p>
          <w:p w:rsidR="009B3DA7" w:rsidRPr="003D60A3" w:rsidRDefault="009B3DA7" w:rsidP="00737D17">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с системами </w:t>
            </w:r>
            <w:proofErr w:type="spellStart"/>
            <w:r w:rsidRPr="003D60A3">
              <w:rPr>
                <w:rFonts w:ascii="Times New Roman" w:eastAsia="Times New Roman" w:hAnsi="Times New Roman" w:cs="Times New Roman"/>
                <w:sz w:val="24"/>
                <w:szCs w:val="24"/>
                <w:lang w:eastAsia="ru-RU"/>
              </w:rPr>
              <w:t>конвекторного</w:t>
            </w:r>
            <w:proofErr w:type="spellEnd"/>
            <w:r w:rsidRPr="003D60A3">
              <w:rPr>
                <w:rFonts w:ascii="Times New Roman" w:eastAsia="Times New Roman" w:hAnsi="Times New Roman" w:cs="Times New Roman"/>
                <w:sz w:val="24"/>
                <w:szCs w:val="24"/>
                <w:lang w:eastAsia="ru-RU"/>
              </w:rPr>
              <w:t xml:space="preserve"> и панельного отопления, калориферами, а также прочими отопительными приборами - не более 1 МПа (10 кгс/кв. см);</w:t>
            </w:r>
          </w:p>
          <w:p w:rsidR="009B3DA7" w:rsidRPr="00422FD4" w:rsidRDefault="009B3DA7" w:rsidP="00737D17">
            <w:r w:rsidRPr="003D60A3">
              <w:rPr>
                <w:rFonts w:ascii="Times New Roman" w:eastAsia="Times New Roman" w:hAnsi="Times New Roman" w:cs="Times New Roman"/>
                <w:sz w:val="24"/>
                <w:szCs w:val="24"/>
                <w:lang w:eastAsia="ru-RU"/>
              </w:rPr>
              <w:t>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tcPr>
          <w:p w:rsidR="009B3DA7" w:rsidRPr="00422FD4" w:rsidRDefault="009B3DA7" w:rsidP="00737D17">
            <w:r w:rsidRPr="003D60A3">
              <w:rPr>
                <w:rFonts w:ascii="Times New Roman" w:eastAsia="Times New Roman" w:hAnsi="Times New Roman" w:cs="Times New Roman"/>
                <w:sz w:val="24"/>
                <w:szCs w:val="24"/>
                <w:lang w:eastAsia="ru-RU"/>
              </w:rPr>
              <w:t>отклонение давления во внутридомовой системе отопления от установленных значений не допускается</w:t>
            </w:r>
          </w:p>
        </w:tc>
        <w:tc>
          <w:tcPr>
            <w:tcW w:w="2955" w:type="dxa"/>
            <w:tcBorders>
              <w:top w:val="single" w:sz="4" w:space="0" w:color="auto"/>
              <w:left w:val="single" w:sz="4" w:space="0" w:color="auto"/>
              <w:bottom w:val="single" w:sz="4" w:space="0" w:color="auto"/>
              <w:right w:val="single" w:sz="4" w:space="0" w:color="auto"/>
            </w:tcBorders>
            <w:shd w:val="clear" w:color="auto" w:fill="auto"/>
          </w:tcPr>
          <w:p w:rsidR="009B3DA7" w:rsidRPr="00422FD4" w:rsidRDefault="009B3DA7" w:rsidP="00737D17">
            <w:r w:rsidRPr="003D60A3">
              <w:rPr>
                <w:rFonts w:ascii="Times New Roman" w:eastAsia="Times New Roman" w:hAnsi="Times New Roman" w:cs="Times New Roman"/>
                <w:sz w:val="24"/>
                <w:szCs w:val="24"/>
                <w:lang w:eastAsia="ru-RU"/>
              </w:rPr>
              <w:t>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bl>
    <w:p w:rsidR="009B3DA7" w:rsidRPr="00002E75" w:rsidRDefault="009B3DA7" w:rsidP="009B3DA7">
      <w:pPr>
        <w:jc w:val="center"/>
      </w:pP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&lt;1&gt; Давление в системах холодного или горячего водоснабжения измеряется в точке </w:t>
      </w:r>
      <w:proofErr w:type="spellStart"/>
      <w:r w:rsidRPr="003D60A3">
        <w:rPr>
          <w:rFonts w:ascii="Times New Roman" w:eastAsia="Times New Roman" w:hAnsi="Times New Roman" w:cs="Times New Roman"/>
          <w:sz w:val="24"/>
          <w:szCs w:val="24"/>
          <w:lang w:eastAsia="ru-RU"/>
        </w:rPr>
        <w:t>водоразбора</w:t>
      </w:r>
      <w:proofErr w:type="spellEnd"/>
      <w:r w:rsidRPr="003D60A3">
        <w:rPr>
          <w:rFonts w:ascii="Times New Roman" w:eastAsia="Times New Roman" w:hAnsi="Times New Roman" w:cs="Times New Roman"/>
          <w:sz w:val="24"/>
          <w:szCs w:val="24"/>
          <w:lang w:eastAsia="ru-RU"/>
        </w:rPr>
        <w:t xml:space="preserve"> в часы утреннего максимума (с 7.00 до 9.00) или вечернего максимума (с 19.00 до 22.00).</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&lt;2&gt; Перед определением температуры горячей воды в точке </w:t>
      </w:r>
      <w:proofErr w:type="spellStart"/>
      <w:r w:rsidRPr="003D60A3">
        <w:rPr>
          <w:rFonts w:ascii="Times New Roman" w:eastAsia="Times New Roman" w:hAnsi="Times New Roman" w:cs="Times New Roman"/>
          <w:sz w:val="24"/>
          <w:szCs w:val="24"/>
          <w:lang w:eastAsia="ru-RU"/>
        </w:rPr>
        <w:t>водоразбора</w:t>
      </w:r>
      <w:proofErr w:type="spellEnd"/>
      <w:r w:rsidRPr="003D60A3">
        <w:rPr>
          <w:rFonts w:ascii="Times New Roman" w:eastAsia="Times New Roman" w:hAnsi="Times New Roman" w:cs="Times New Roman"/>
          <w:sz w:val="24"/>
          <w:szCs w:val="24"/>
          <w:lang w:eastAsia="ru-RU"/>
        </w:rPr>
        <w:t xml:space="preserve"> производится слив воды в течение не более 3 минут.</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&lt;4&gt; Информацию о наличии резервирующих источников питания электрической энергией потребитель получает у исполнителя.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(ГОСТ Р 51617-2000).</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&lt;6&gt; В случае применения пункта 14 настоящего приложения пункт 15 настоящего приложения не применяется с момента начала перерыва в отоплении.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(ГОСТ 30494-96).</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Примечание. В целях применения настоящего приложения подлежат использованию действующие нормы и требования законодательства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w:t>
      </w:r>
      <w:proofErr w:type="spellStart"/>
      <w:r w:rsidRPr="003D60A3">
        <w:rPr>
          <w:rFonts w:ascii="Times New Roman" w:eastAsia="Times New Roman" w:hAnsi="Times New Roman" w:cs="Times New Roman"/>
          <w:sz w:val="24"/>
          <w:szCs w:val="24"/>
          <w:lang w:eastAsia="ru-RU"/>
        </w:rPr>
        <w:t>ГОСТы</w:t>
      </w:r>
      <w:proofErr w:type="spellEnd"/>
      <w:r w:rsidRPr="003D60A3">
        <w:rPr>
          <w:rFonts w:ascii="Times New Roman" w:eastAsia="Times New Roman" w:hAnsi="Times New Roman" w:cs="Times New Roman"/>
          <w:sz w:val="24"/>
          <w:szCs w:val="24"/>
          <w:lang w:eastAsia="ru-RU"/>
        </w:rPr>
        <w:t xml:space="preserve">, </w:t>
      </w:r>
      <w:proofErr w:type="spellStart"/>
      <w:r w:rsidRPr="003D60A3">
        <w:rPr>
          <w:rFonts w:ascii="Times New Roman" w:eastAsia="Times New Roman" w:hAnsi="Times New Roman" w:cs="Times New Roman"/>
          <w:sz w:val="24"/>
          <w:szCs w:val="24"/>
          <w:lang w:eastAsia="ru-RU"/>
        </w:rPr>
        <w:t>СНиПы</w:t>
      </w:r>
      <w:proofErr w:type="spellEnd"/>
      <w:r w:rsidRPr="003D60A3">
        <w:rPr>
          <w:rFonts w:ascii="Times New Roman" w:eastAsia="Times New Roman" w:hAnsi="Times New Roman" w:cs="Times New Roman"/>
          <w:sz w:val="24"/>
          <w:szCs w:val="24"/>
          <w:lang w:eastAsia="ru-RU"/>
        </w:rPr>
        <w:t xml:space="preserve">, </w:t>
      </w:r>
      <w:proofErr w:type="spellStart"/>
      <w:r w:rsidRPr="003D60A3">
        <w:rPr>
          <w:rFonts w:ascii="Times New Roman" w:eastAsia="Times New Roman" w:hAnsi="Times New Roman" w:cs="Times New Roman"/>
          <w:sz w:val="24"/>
          <w:szCs w:val="24"/>
          <w:lang w:eastAsia="ru-RU"/>
        </w:rPr>
        <w:t>СанПиНы</w:t>
      </w:r>
      <w:proofErr w:type="spellEnd"/>
      <w:r w:rsidRPr="003D60A3">
        <w:rPr>
          <w:rFonts w:ascii="Times New Roman" w:eastAsia="Times New Roman" w:hAnsi="Times New Roman" w:cs="Times New Roman"/>
          <w:sz w:val="24"/>
          <w:szCs w:val="24"/>
          <w:lang w:eastAsia="ru-RU"/>
        </w:rPr>
        <w:t xml:space="preserve">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right"/>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jc w:val="right"/>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Приложение N 2</w:t>
      </w:r>
    </w:p>
    <w:p w:rsidR="003D60A3" w:rsidRPr="003D60A3" w:rsidRDefault="003D60A3" w:rsidP="003D60A3">
      <w:pPr>
        <w:spacing w:after="0" w:line="240" w:lineRule="auto"/>
        <w:jc w:val="right"/>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к Правилам предоставления</w:t>
      </w:r>
    </w:p>
    <w:p w:rsidR="003D60A3" w:rsidRPr="003D60A3" w:rsidRDefault="003D60A3" w:rsidP="003D60A3">
      <w:pPr>
        <w:spacing w:after="0" w:line="240" w:lineRule="auto"/>
        <w:jc w:val="right"/>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коммунальных услуг собственникам</w:t>
      </w:r>
    </w:p>
    <w:p w:rsidR="003D60A3" w:rsidRPr="003D60A3" w:rsidRDefault="003D60A3" w:rsidP="003D60A3">
      <w:pPr>
        <w:spacing w:after="0" w:line="240" w:lineRule="auto"/>
        <w:jc w:val="right"/>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и пользователям помещений</w:t>
      </w:r>
    </w:p>
    <w:p w:rsidR="003D60A3" w:rsidRPr="003D60A3" w:rsidRDefault="003D60A3" w:rsidP="003D60A3">
      <w:pPr>
        <w:spacing w:after="0" w:line="240" w:lineRule="auto"/>
        <w:jc w:val="right"/>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многоквартирных домах</w:t>
      </w:r>
    </w:p>
    <w:p w:rsidR="003D60A3" w:rsidRPr="003D60A3" w:rsidRDefault="003D60A3" w:rsidP="003D60A3">
      <w:pPr>
        <w:spacing w:after="0" w:line="240" w:lineRule="auto"/>
        <w:jc w:val="right"/>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и жилых домов</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center"/>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РАСЧЕТ РАЗМЕРА ПЛАТЫ ЗА КОММУНАЛЬНЫЕ УСЛУГИ</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ред. Постановления Правительства РФ от 16.04.2013 N 344)</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center"/>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lastRenderedPageBreak/>
        <w:t> </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I. Расчет размера платы за коммунальную услугу,</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предоставленную потребителю за расчетный период в i-м жилом</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помещении (жилой дом, квартира) или нежилом помещении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 Размер платы за коммунальную услугу по холодному водоснабжению, горячему водоснабжению, водоотведению, газоснабжению и электроснабжению в i-м жилом или нежилом помещении, оборудованном индивидуальным или общим (квартирным) прибором учета тепловой энергии, холодной воды, горячей воды, сточных бытовых вод, газа и электрической энергии, согласно пунктам 42 и 43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ред. Постановления Правительства РФ от 16.04.2013 N 344)</w:t>
      </w:r>
    </w:p>
    <w:p w:rsidR="003D60A3" w:rsidRPr="003D60A3" w:rsidRDefault="00292381" w:rsidP="00292381">
      <w:pPr>
        <w:spacing w:after="0" w:line="240" w:lineRule="auto"/>
        <w:jc w:val="center"/>
        <w:rPr>
          <w:rFonts w:ascii="Times New Roman" w:eastAsia="Times New Roman" w:hAnsi="Times New Roman" w:cs="Times New Roman"/>
          <w:vanish/>
          <w:sz w:val="24"/>
          <w:szCs w:val="24"/>
          <w:lang w:eastAsia="ru-RU"/>
        </w:rPr>
      </w:pPr>
      <w:r>
        <w:rPr>
          <w:noProof/>
          <w:lang w:eastAsia="ru-RU"/>
        </w:rPr>
        <w:drawing>
          <wp:inline distT="0" distB="0" distL="0" distR="0">
            <wp:extent cx="2343150" cy="723900"/>
            <wp:effectExtent l="19050" t="0" r="0" b="0"/>
            <wp:docPr id="176" name="Рисунок 176" descr="http://www.consultant.ru/document/cons_obj_LAW_161088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www.consultant.ru/document/cons_obj_LAW_161088_0/"/>
                    <pic:cNvPicPr>
                      <a:picLocks noChangeAspect="1" noChangeArrowheads="1"/>
                    </pic:cNvPicPr>
                  </pic:nvPicPr>
                  <pic:blipFill>
                    <a:blip r:embed="rId4" cstate="print"/>
                    <a:srcRect/>
                    <a:stretch>
                      <a:fillRect/>
                    </a:stretch>
                  </pic:blipFill>
                  <pic:spPr bwMode="auto">
                    <a:xfrm>
                      <a:off x="0" y="0"/>
                      <a:ext cx="2343150" cy="723900"/>
                    </a:xfrm>
                    <a:prstGeom prst="rect">
                      <a:avLst/>
                    </a:prstGeom>
                    <a:noFill/>
                    <a:ln w="9525">
                      <a:noFill/>
                      <a:miter lim="800000"/>
                      <a:headEnd/>
                      <a:tailEnd/>
                    </a:ln>
                  </pic:spPr>
                </pic:pic>
              </a:graphicData>
            </a:graphic>
          </wp:inline>
        </w:drawing>
      </w:r>
      <w:r w:rsidR="003D60A3" w:rsidRPr="003D60A3">
        <w:rPr>
          <w:rFonts w:ascii="Times New Roman" w:eastAsia="Times New Roman" w:hAnsi="Times New Roman" w:cs="Times New Roman"/>
          <w:vanish/>
          <w:sz w:val="24"/>
          <w:szCs w:val="24"/>
          <w:lang w:eastAsia="ru-RU"/>
        </w:rPr>
        <w:t>(см. текст в предыдущей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center"/>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где:</w:t>
      </w:r>
    </w:p>
    <w:p w:rsidR="003D60A3" w:rsidRPr="003D60A3" w:rsidRDefault="00292381"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695325" cy="723900"/>
            <wp:effectExtent l="19050" t="0" r="9525" b="0"/>
            <wp:docPr id="181" name="Рисунок 181" descr="http://www.consultant.ru/document/cons_obj_LAW_161088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www.consultant.ru/document/cons_obj_LAW_161088_1/"/>
                    <pic:cNvPicPr>
                      <a:picLocks noChangeAspect="1" noChangeArrowheads="1"/>
                    </pic:cNvPicPr>
                  </pic:nvPicPr>
                  <pic:blipFill>
                    <a:blip r:embed="rId5" cstate="print"/>
                    <a:srcRect/>
                    <a:stretch>
                      <a:fillRect/>
                    </a:stretch>
                  </pic:blipFill>
                  <pic:spPr bwMode="auto">
                    <a:xfrm>
                      <a:off x="0" y="0"/>
                      <a:ext cx="695325"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3D60A3" w:rsidRPr="003D60A3" w:rsidRDefault="00292381"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723900" cy="609600"/>
            <wp:effectExtent l="19050" t="0" r="0" b="0"/>
            <wp:docPr id="185" name="Рисунок 185" descr="http://www.consultant.ru/document/cons_obj_LAW_161088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www.consultant.ru/document/cons_obj_LAW_161088_2/"/>
                    <pic:cNvPicPr>
                      <a:picLocks noChangeAspect="1" noChangeArrowheads="1"/>
                    </pic:cNvPicPr>
                  </pic:nvPicPr>
                  <pic:blipFill>
                    <a:blip r:embed="rId6" cstate="print"/>
                    <a:srcRect/>
                    <a:stretch>
                      <a:fillRect/>
                    </a:stretch>
                  </pic:blipFill>
                  <pic:spPr bwMode="auto">
                    <a:xfrm>
                      <a:off x="0" y="0"/>
                      <a:ext cx="723900" cy="6096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тариф (цена) на коммунальный ресурс, установленный в соответствии с законодательством Российской Федерации.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2. Размер платы за коммунальную услугу по отоплению в i-м не оборудованном индивидуальным прибором учета тепловой энергии жилом доме, а также размер платы за коммунальную услугу по отоплению в i-м не оборудованном индивидуальным или общим (квартирным) прибором учета тепловой энергии жилом или нежилом помещении в многоквартирном доме, который не оборудован коллективным (</w:t>
      </w:r>
      <w:proofErr w:type="spellStart"/>
      <w:r w:rsidRPr="003D60A3">
        <w:rPr>
          <w:rFonts w:ascii="Times New Roman" w:eastAsia="Times New Roman" w:hAnsi="Times New Roman" w:cs="Times New Roman"/>
          <w:sz w:val="24"/>
          <w:szCs w:val="24"/>
          <w:lang w:eastAsia="ru-RU"/>
        </w:rPr>
        <w:t>общедомовым</w:t>
      </w:r>
      <w:proofErr w:type="spellEnd"/>
      <w:r w:rsidRPr="003D60A3">
        <w:rPr>
          <w:rFonts w:ascii="Times New Roman" w:eastAsia="Times New Roman" w:hAnsi="Times New Roman" w:cs="Times New Roman"/>
          <w:sz w:val="24"/>
          <w:szCs w:val="24"/>
          <w:lang w:eastAsia="ru-RU"/>
        </w:rPr>
        <w:t>) прибором учета тепловой энергии, согласно пунктам 42(1) и 43 Правил определяется по формуле 2:</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ред. Постановления Правительства РФ от 16.04.2013 N 344)</w:t>
      </w:r>
    </w:p>
    <w:p w:rsidR="003D60A3" w:rsidRPr="003D60A3" w:rsidRDefault="003D60A3" w:rsidP="003D60A3">
      <w:pPr>
        <w:spacing w:after="0" w:line="240" w:lineRule="auto"/>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(см. текст в предыдущей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center"/>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ED4620" w:rsidP="003D60A3">
      <w:pPr>
        <w:spacing w:after="0" w:line="240" w:lineRule="auto"/>
        <w:jc w:val="center"/>
        <w:rPr>
          <w:rFonts w:ascii="Times New Roman" w:eastAsia="Times New Roman" w:hAnsi="Times New Roman" w:cs="Times New Roman"/>
          <w:sz w:val="24"/>
          <w:szCs w:val="24"/>
          <w:lang w:eastAsia="ru-RU"/>
        </w:rPr>
      </w:pPr>
      <w:r w:rsidRPr="00ED4620">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Рисунок 131" style="width:24pt;height:24pt"/>
        </w:pict>
      </w:r>
      <w:r w:rsidR="00292381">
        <w:rPr>
          <w:noProof/>
          <w:lang w:eastAsia="ru-RU"/>
        </w:rPr>
        <w:drawing>
          <wp:inline distT="0" distB="0" distL="0" distR="0">
            <wp:extent cx="3228975" cy="723900"/>
            <wp:effectExtent l="19050" t="0" r="9525" b="0"/>
            <wp:docPr id="188" name="Рисунок 188" descr="http://www.consultant.ru/document/cons_obj_LAW_161088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www.consultant.ru/document/cons_obj_LAW_161088_3/"/>
                    <pic:cNvPicPr>
                      <a:picLocks noChangeAspect="1" noChangeArrowheads="1"/>
                    </pic:cNvPicPr>
                  </pic:nvPicPr>
                  <pic:blipFill>
                    <a:blip r:embed="rId7" cstate="print"/>
                    <a:srcRect/>
                    <a:stretch>
                      <a:fillRect/>
                    </a:stretch>
                  </pic:blipFill>
                  <pic:spPr bwMode="auto">
                    <a:xfrm>
                      <a:off x="0" y="0"/>
                      <a:ext cx="3228975" cy="723900"/>
                    </a:xfrm>
                    <a:prstGeom prst="rect">
                      <a:avLst/>
                    </a:prstGeom>
                    <a:noFill/>
                    <a:ln w="9525">
                      <a:noFill/>
                      <a:miter lim="800000"/>
                      <a:headEnd/>
                      <a:tailEnd/>
                    </a:ln>
                  </pic:spPr>
                </pic:pic>
              </a:graphicData>
            </a:graphic>
          </wp:inline>
        </w:drawing>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где:</w:t>
      </w:r>
    </w:p>
    <w:p w:rsidR="003D60A3" w:rsidRPr="003D60A3" w:rsidRDefault="00292381"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485775" cy="723900"/>
            <wp:effectExtent l="19050" t="0" r="9525" b="0"/>
            <wp:docPr id="192" name="Рисунок 192" descr="http://www.consultant.ru/document/cons_obj_LAW_161088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www.consultant.ru/document/cons_obj_LAW_161088_4/"/>
                    <pic:cNvPicPr>
                      <a:picLocks noChangeAspect="1" noChangeArrowheads="1"/>
                    </pic:cNvPicPr>
                  </pic:nvPicPr>
                  <pic:blipFill>
                    <a:blip r:embed="rId8" cstate="print"/>
                    <a:srcRect/>
                    <a:stretch>
                      <a:fillRect/>
                    </a:stretch>
                  </pic:blipFill>
                  <pic:spPr bwMode="auto">
                    <a:xfrm>
                      <a:off x="0" y="0"/>
                      <a:ext cx="485775"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общая площадь i-го жилого или нежилого помещения;</w:t>
      </w:r>
    </w:p>
    <w:p w:rsidR="003D60A3" w:rsidRPr="003D60A3" w:rsidRDefault="00292381"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lastRenderedPageBreak/>
        <w:drawing>
          <wp:inline distT="0" distB="0" distL="0" distR="0">
            <wp:extent cx="695325" cy="609600"/>
            <wp:effectExtent l="19050" t="0" r="9525" b="0"/>
            <wp:docPr id="195" name="Рисунок 195" descr="http://www.consultant.ru/document/cons_obj_LAW_161088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www.consultant.ru/document/cons_obj_LAW_161088_5/"/>
                    <pic:cNvPicPr>
                      <a:picLocks noChangeAspect="1" noChangeArrowheads="1"/>
                    </pic:cNvPicPr>
                  </pic:nvPicPr>
                  <pic:blipFill>
                    <a:blip r:embed="rId9" cstate="print"/>
                    <a:srcRect/>
                    <a:stretch>
                      <a:fillRect/>
                    </a:stretch>
                  </pic:blipFill>
                  <pic:spPr bwMode="auto">
                    <a:xfrm>
                      <a:off x="0" y="0"/>
                      <a:ext cx="695325" cy="609600"/>
                    </a:xfrm>
                    <a:prstGeom prst="rect">
                      <a:avLst/>
                    </a:prstGeom>
                    <a:noFill/>
                    <a:ln w="9525">
                      <a:noFill/>
                      <a:miter lim="800000"/>
                      <a:headEnd/>
                      <a:tailEnd/>
                    </a:ln>
                  </pic:spPr>
                </pic:pic>
              </a:graphicData>
            </a:graphic>
          </wp:inline>
        </w:drawing>
      </w:r>
      <w:r w:rsidRPr="001409FD">
        <w:rPr>
          <w:rFonts w:ascii="Times New Roman" w:eastAsia="Times New Roman" w:hAnsi="Times New Roman" w:cs="Times New Roman"/>
          <w:sz w:val="24"/>
          <w:szCs w:val="24"/>
          <w:lang w:eastAsia="ru-RU"/>
        </w:rPr>
        <w:t xml:space="preserve"> </w:t>
      </w:r>
      <w:r w:rsidR="00ED4620" w:rsidRPr="00ED4620">
        <w:rPr>
          <w:rFonts w:ascii="Times New Roman" w:eastAsia="Times New Roman" w:hAnsi="Times New Roman" w:cs="Times New Roman"/>
          <w:sz w:val="24"/>
          <w:szCs w:val="24"/>
          <w:lang w:eastAsia="ru-RU"/>
        </w:rPr>
        <w:pict>
          <v:shape id="_x0000_i1035" type="#_x0000_t75" alt="Рисунок 133" style="width:24pt;height:24pt"/>
        </w:pict>
      </w:r>
      <w:r w:rsidR="003D60A3" w:rsidRPr="003D60A3">
        <w:rPr>
          <w:rFonts w:ascii="Times New Roman" w:eastAsia="Times New Roman" w:hAnsi="Times New Roman" w:cs="Times New Roman"/>
          <w:sz w:val="24"/>
          <w:szCs w:val="24"/>
          <w:lang w:eastAsia="ru-RU"/>
        </w:rPr>
        <w:t>- норматив потребления коммунальной услуги по отоплению;</w:t>
      </w:r>
    </w:p>
    <w:p w:rsidR="003D60A3" w:rsidRPr="003D60A3" w:rsidRDefault="00292381"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609600" cy="609600"/>
            <wp:effectExtent l="19050" t="0" r="0" b="0"/>
            <wp:docPr id="198" name="Рисунок 198" descr="http://www.consultant.ru/document/cons_obj_LAW_161088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www.consultant.ru/document/cons_obj_LAW_161088_6/"/>
                    <pic:cNvPicPr>
                      <a:picLocks noChangeAspect="1" noChangeArrowheads="1"/>
                    </pic:cNvPicPr>
                  </pic:nvPicPr>
                  <pic:blipFill>
                    <a:blip r:embed="rId10"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r w:rsidRPr="001409FD">
        <w:rPr>
          <w:rFonts w:ascii="Times New Roman" w:eastAsia="Times New Roman" w:hAnsi="Times New Roman" w:cs="Times New Roman"/>
          <w:sz w:val="24"/>
          <w:szCs w:val="24"/>
          <w:lang w:eastAsia="ru-RU"/>
        </w:rPr>
        <w:t xml:space="preserve"> </w:t>
      </w:r>
      <w:r w:rsidR="00ED4620" w:rsidRPr="00ED4620">
        <w:rPr>
          <w:rFonts w:ascii="Times New Roman" w:eastAsia="Times New Roman" w:hAnsi="Times New Roman" w:cs="Times New Roman"/>
          <w:sz w:val="24"/>
          <w:szCs w:val="24"/>
          <w:lang w:eastAsia="ru-RU"/>
        </w:rPr>
        <w:pict>
          <v:shape id="_x0000_i1036" type="#_x0000_t75" alt="Рисунок 134" style="width:24pt;height:24pt"/>
        </w:pict>
      </w:r>
      <w:r w:rsidR="003D60A3" w:rsidRPr="003D60A3">
        <w:rPr>
          <w:rFonts w:ascii="Times New Roman" w:eastAsia="Times New Roman" w:hAnsi="Times New Roman" w:cs="Times New Roman"/>
          <w:sz w:val="24"/>
          <w:szCs w:val="24"/>
          <w:lang w:eastAsia="ru-RU"/>
        </w:rPr>
        <w:t>- тариф на тепловую энергию, установленный в соответствии с законодательством Российской Федерации.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3. Размер платы за коммунальную услугу по отоплению в i-м не оборудованном индивидуальным или общим (квартирным) прибором учета тепловой энергии жилом или нежилом помещении в многоквартирном доме, который оборудован коллективным (</w:t>
      </w:r>
      <w:proofErr w:type="spellStart"/>
      <w:r w:rsidRPr="003D60A3">
        <w:rPr>
          <w:rFonts w:ascii="Times New Roman" w:eastAsia="Times New Roman" w:hAnsi="Times New Roman" w:cs="Times New Roman"/>
          <w:sz w:val="24"/>
          <w:szCs w:val="24"/>
          <w:lang w:eastAsia="ru-RU"/>
        </w:rPr>
        <w:t>общедомовым</w:t>
      </w:r>
      <w:proofErr w:type="spellEnd"/>
      <w:r w:rsidRPr="003D60A3">
        <w:rPr>
          <w:rFonts w:ascii="Times New Roman" w:eastAsia="Times New Roman" w:hAnsi="Times New Roman" w:cs="Times New Roman"/>
          <w:sz w:val="24"/>
          <w:szCs w:val="24"/>
          <w:lang w:eastAsia="ru-RU"/>
        </w:rPr>
        <w:t>) прибором учета тепловой энергии и в котором не все жилые и нежилые помещения оборудованы индивидуальными (или) общими (квартирными) приборами учета тепловой энергии, согласно пунктам 42(1) и 43 Правил определяется по формуле 3:</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center"/>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ED4620" w:rsidP="003D60A3">
      <w:pPr>
        <w:spacing w:after="0" w:line="240" w:lineRule="auto"/>
        <w:jc w:val="center"/>
        <w:rPr>
          <w:rFonts w:ascii="Times New Roman" w:eastAsia="Times New Roman" w:hAnsi="Times New Roman" w:cs="Times New Roman"/>
          <w:sz w:val="24"/>
          <w:szCs w:val="24"/>
          <w:lang w:eastAsia="ru-RU"/>
        </w:rPr>
      </w:pPr>
      <w:r w:rsidRPr="00ED4620">
        <w:rPr>
          <w:rFonts w:ascii="Times New Roman" w:eastAsia="Times New Roman" w:hAnsi="Times New Roman" w:cs="Times New Roman"/>
          <w:sz w:val="24"/>
          <w:szCs w:val="24"/>
          <w:lang w:eastAsia="ru-RU"/>
        </w:rPr>
        <w:pict>
          <v:shape id="_x0000_i1037" type="#_x0000_t75" alt="Рисунок 135" style="width:24pt;height:24pt"/>
        </w:pict>
      </w:r>
      <w:r w:rsidR="00292381">
        <w:rPr>
          <w:noProof/>
          <w:lang w:eastAsia="ru-RU"/>
        </w:rPr>
        <w:drawing>
          <wp:inline distT="0" distB="0" distL="0" distR="0">
            <wp:extent cx="4448175" cy="1333500"/>
            <wp:effectExtent l="19050" t="0" r="9525" b="0"/>
            <wp:docPr id="201" name="Рисунок 201" descr="http://www.consultant.ru/document/cons_obj_LAW_161088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www.consultant.ru/document/cons_obj_LAW_161088_7/"/>
                    <pic:cNvPicPr>
                      <a:picLocks noChangeAspect="1" noChangeArrowheads="1"/>
                    </pic:cNvPicPr>
                  </pic:nvPicPr>
                  <pic:blipFill>
                    <a:blip r:embed="rId11" cstate="print"/>
                    <a:srcRect/>
                    <a:stretch>
                      <a:fillRect/>
                    </a:stretch>
                  </pic:blipFill>
                  <pic:spPr bwMode="auto">
                    <a:xfrm>
                      <a:off x="0" y="0"/>
                      <a:ext cx="4448175" cy="1333500"/>
                    </a:xfrm>
                    <a:prstGeom prst="rect">
                      <a:avLst/>
                    </a:prstGeom>
                    <a:noFill/>
                    <a:ln w="9525">
                      <a:noFill/>
                      <a:miter lim="800000"/>
                      <a:headEnd/>
                      <a:tailEnd/>
                    </a:ln>
                  </pic:spPr>
                </pic:pic>
              </a:graphicData>
            </a:graphic>
          </wp:inline>
        </w:drawing>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где:</w:t>
      </w:r>
    </w:p>
    <w:p w:rsidR="003D60A3" w:rsidRPr="003D60A3" w:rsidRDefault="00292381"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723900" cy="609600"/>
            <wp:effectExtent l="19050" t="0" r="0" b="0"/>
            <wp:docPr id="205" name="Рисунок 205" descr="http://www.consultant.ru/document/cons_obj_LAW_161088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www.consultant.ru/document/cons_obj_LAW_161088_8/"/>
                    <pic:cNvPicPr>
                      <a:picLocks noChangeAspect="1" noChangeArrowheads="1"/>
                    </pic:cNvPicPr>
                  </pic:nvPicPr>
                  <pic:blipFill>
                    <a:blip r:embed="rId12" cstate="print"/>
                    <a:srcRect/>
                    <a:stretch>
                      <a:fillRect/>
                    </a:stretch>
                  </pic:blipFill>
                  <pic:spPr bwMode="auto">
                    <a:xfrm>
                      <a:off x="0" y="0"/>
                      <a:ext cx="723900" cy="6096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объем (количество) потребленной за расчетный период тепловой энергии, определенный по показаниям коллективного (</w:t>
      </w:r>
      <w:proofErr w:type="spellStart"/>
      <w:r w:rsidR="003D60A3" w:rsidRPr="003D60A3">
        <w:rPr>
          <w:rFonts w:ascii="Times New Roman" w:eastAsia="Times New Roman" w:hAnsi="Times New Roman" w:cs="Times New Roman"/>
          <w:sz w:val="24"/>
          <w:szCs w:val="24"/>
          <w:lang w:eastAsia="ru-RU"/>
        </w:rPr>
        <w:t>общедомового</w:t>
      </w:r>
      <w:proofErr w:type="spellEnd"/>
      <w:r w:rsidR="003D60A3" w:rsidRPr="003D60A3">
        <w:rPr>
          <w:rFonts w:ascii="Times New Roman" w:eastAsia="Times New Roman" w:hAnsi="Times New Roman" w:cs="Times New Roman"/>
          <w:sz w:val="24"/>
          <w:szCs w:val="24"/>
          <w:lang w:eastAsia="ru-RU"/>
        </w:rPr>
        <w:t>) прибора учета тепловой энергии, которым оборудован многоквартирный дом.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3D60A3" w:rsidRPr="003D60A3" w:rsidRDefault="00292381"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485775" cy="609600"/>
            <wp:effectExtent l="19050" t="0" r="9525" b="0"/>
            <wp:docPr id="209" name="Рисунок 209" descr="http://www.consultant.ru/document/cons_obj_LAW_161088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www.consultant.ru/document/cons_obj_LAW_161088_9/"/>
                    <pic:cNvPicPr>
                      <a:picLocks noChangeAspect="1" noChangeArrowheads="1"/>
                    </pic:cNvPicPr>
                  </pic:nvPicPr>
                  <pic:blipFill>
                    <a:blip r:embed="rId13" cstate="print"/>
                    <a:srcRect/>
                    <a:stretch>
                      <a:fillRect/>
                    </a:stretch>
                  </pic:blipFill>
                  <pic:spPr bwMode="auto">
                    <a:xfrm>
                      <a:off x="0" y="0"/>
                      <a:ext cx="485775" cy="6096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общая площадь i-го жилого или нежилого помещения;</w:t>
      </w:r>
    </w:p>
    <w:p w:rsidR="003D60A3" w:rsidRPr="003D60A3" w:rsidRDefault="00292381"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695325" cy="609600"/>
            <wp:effectExtent l="19050" t="0" r="9525" b="0"/>
            <wp:docPr id="213" name="Рисунок 213" descr="http://www.consultant.ru/document/cons_obj_LAW_161088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www.consultant.ru/document/cons_obj_LAW_161088_10/"/>
                    <pic:cNvPicPr>
                      <a:picLocks noChangeAspect="1" noChangeArrowheads="1"/>
                    </pic:cNvPicPr>
                  </pic:nvPicPr>
                  <pic:blipFill>
                    <a:blip r:embed="rId14" cstate="print"/>
                    <a:srcRect/>
                    <a:stretch>
                      <a:fillRect/>
                    </a:stretch>
                  </pic:blipFill>
                  <pic:spPr bwMode="auto">
                    <a:xfrm>
                      <a:off x="0" y="0"/>
                      <a:ext cx="695325" cy="6096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общая площадь всех жилых и нежилых помещений многоквартирного дома;</w:t>
      </w:r>
    </w:p>
    <w:p w:rsidR="003D60A3" w:rsidRPr="003D60A3" w:rsidRDefault="00292381"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609600" cy="609600"/>
            <wp:effectExtent l="19050" t="0" r="0" b="0"/>
            <wp:docPr id="1" name="Рисунок 216" descr="http://www.consultant.ru/document/cons_obj_LAW_161088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www.consultant.ru/document/cons_obj_LAW_161088_11/"/>
                    <pic:cNvPicPr>
                      <a:picLocks noChangeAspect="1" noChangeArrowheads="1"/>
                    </pic:cNvPicPr>
                  </pic:nvPicPr>
                  <pic:blipFill>
                    <a:blip r:embed="rId15"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r w:rsidR="003D60A3" w:rsidRPr="003D60A3">
        <w:rPr>
          <w:rFonts w:ascii="Times New Roman" w:eastAsia="Times New Roman" w:hAnsi="Times New Roman" w:cs="Times New Roman"/>
          <w:sz w:val="24"/>
          <w:szCs w:val="24"/>
          <w:lang w:eastAsia="ru-RU"/>
        </w:rPr>
        <w:t>- тариф на тепловую энергию, установленный в соответствии с законодательством Российской Федерации.</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 3 в ред. Постановления Правительства РФ от 16.04.2013 N 344)</w:t>
      </w:r>
    </w:p>
    <w:p w:rsidR="003D60A3" w:rsidRPr="003D60A3" w:rsidRDefault="003D60A3" w:rsidP="003D60A3">
      <w:pPr>
        <w:spacing w:after="0" w:line="240" w:lineRule="auto"/>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(см. текст в предыдущей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3(1). Размер платы за коммунальную услугу по отоплению в жилом или нежилом помещении в многоквартирном доме, который оборудован коллективным (</w:t>
      </w:r>
      <w:proofErr w:type="spellStart"/>
      <w:r w:rsidRPr="003D60A3">
        <w:rPr>
          <w:rFonts w:ascii="Times New Roman" w:eastAsia="Times New Roman" w:hAnsi="Times New Roman" w:cs="Times New Roman"/>
          <w:sz w:val="24"/>
          <w:szCs w:val="24"/>
          <w:lang w:eastAsia="ru-RU"/>
        </w:rPr>
        <w:t>общедомовым</w:t>
      </w:r>
      <w:proofErr w:type="spellEnd"/>
      <w:r w:rsidRPr="003D60A3">
        <w:rPr>
          <w:rFonts w:ascii="Times New Roman" w:eastAsia="Times New Roman" w:hAnsi="Times New Roman" w:cs="Times New Roman"/>
          <w:sz w:val="24"/>
          <w:szCs w:val="24"/>
          <w:lang w:eastAsia="ru-RU"/>
        </w:rPr>
        <w:t xml:space="preserve">) прибором учета тепловой энергии и в котором все жилые и нежилые помещения оборудованы индивидуальными и (или) общими (квартирными) приборами учета </w:t>
      </w:r>
      <w:r w:rsidRPr="003D60A3">
        <w:rPr>
          <w:rFonts w:ascii="Times New Roman" w:eastAsia="Times New Roman" w:hAnsi="Times New Roman" w:cs="Times New Roman"/>
          <w:sz w:val="24"/>
          <w:szCs w:val="24"/>
          <w:lang w:eastAsia="ru-RU"/>
        </w:rPr>
        <w:lastRenderedPageBreak/>
        <w:t>(распределителями) тепловой энергии, согласно пунктам 42(1) и 43 Правил определяется по формуле 3(1):</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center"/>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ED4620" w:rsidP="003D60A3">
      <w:pPr>
        <w:spacing w:after="0" w:line="240" w:lineRule="auto"/>
        <w:jc w:val="center"/>
        <w:rPr>
          <w:rFonts w:ascii="Times New Roman" w:eastAsia="Times New Roman" w:hAnsi="Times New Roman" w:cs="Times New Roman"/>
          <w:sz w:val="24"/>
          <w:szCs w:val="24"/>
          <w:lang w:eastAsia="ru-RU"/>
        </w:rPr>
      </w:pPr>
      <w:r w:rsidRPr="00ED4620">
        <w:rPr>
          <w:rFonts w:ascii="Times New Roman" w:eastAsia="Times New Roman" w:hAnsi="Times New Roman" w:cs="Times New Roman"/>
          <w:sz w:val="24"/>
          <w:szCs w:val="24"/>
          <w:lang w:eastAsia="ru-RU"/>
        </w:rPr>
        <w:pict>
          <v:shape id="_x0000_i1038" type="#_x0000_t75" alt="Рисунок 140" style="width:24pt;height:24pt"/>
        </w:pict>
      </w:r>
      <w:r w:rsidR="00292381">
        <w:rPr>
          <w:noProof/>
          <w:lang w:eastAsia="ru-RU"/>
        </w:rPr>
        <w:drawing>
          <wp:inline distT="0" distB="0" distL="0" distR="0">
            <wp:extent cx="5940425" cy="1313838"/>
            <wp:effectExtent l="19050" t="0" r="3175" b="0"/>
            <wp:docPr id="222" name="Рисунок 222" descr="http://www.consultant.ru/document/cons_obj_LAW_161088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www.consultant.ru/document/cons_obj_LAW_161088_12/"/>
                    <pic:cNvPicPr>
                      <a:picLocks noChangeAspect="1" noChangeArrowheads="1"/>
                    </pic:cNvPicPr>
                  </pic:nvPicPr>
                  <pic:blipFill>
                    <a:blip r:embed="rId16" cstate="print"/>
                    <a:srcRect/>
                    <a:stretch>
                      <a:fillRect/>
                    </a:stretch>
                  </pic:blipFill>
                  <pic:spPr bwMode="auto">
                    <a:xfrm>
                      <a:off x="0" y="0"/>
                      <a:ext cx="5940425" cy="1313838"/>
                    </a:xfrm>
                    <a:prstGeom prst="rect">
                      <a:avLst/>
                    </a:prstGeom>
                    <a:noFill/>
                    <a:ln w="9525">
                      <a:noFill/>
                      <a:miter lim="800000"/>
                      <a:headEnd/>
                      <a:tailEnd/>
                    </a:ln>
                  </pic:spPr>
                </pic:pic>
              </a:graphicData>
            </a:graphic>
          </wp:inline>
        </w:drawing>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где:</w:t>
      </w:r>
    </w:p>
    <w:p w:rsidR="003D60A3" w:rsidRPr="003D60A3" w:rsidRDefault="00292381"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695325" cy="723900"/>
            <wp:effectExtent l="19050" t="0" r="9525" b="0"/>
            <wp:docPr id="225" name="Рисунок 225" descr="http://www.consultant.ru/document/cons_obj_LAW_161088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www.consultant.ru/document/cons_obj_LAW_161088_13/"/>
                    <pic:cNvPicPr>
                      <a:picLocks noChangeAspect="1" noChangeArrowheads="1"/>
                    </pic:cNvPicPr>
                  </pic:nvPicPr>
                  <pic:blipFill>
                    <a:blip r:embed="rId17" cstate="print"/>
                    <a:srcRect/>
                    <a:stretch>
                      <a:fillRect/>
                    </a:stretch>
                  </pic:blipFill>
                  <pic:spPr bwMode="auto">
                    <a:xfrm>
                      <a:off x="0" y="0"/>
                      <a:ext cx="695325" cy="723900"/>
                    </a:xfrm>
                    <a:prstGeom prst="rect">
                      <a:avLst/>
                    </a:prstGeom>
                    <a:noFill/>
                    <a:ln w="9525">
                      <a:noFill/>
                      <a:miter lim="800000"/>
                      <a:headEnd/>
                      <a:tailEnd/>
                    </a:ln>
                  </pic:spPr>
                </pic:pic>
              </a:graphicData>
            </a:graphic>
          </wp:inline>
        </w:drawing>
      </w:r>
      <w:r w:rsidR="003D60A3" w:rsidRPr="003D60A3">
        <w:rPr>
          <w:rFonts w:ascii="Times New Roman" w:eastAsia="Times New Roman" w:hAnsi="Times New Roman" w:cs="Times New Roman"/>
          <w:sz w:val="24"/>
          <w:szCs w:val="24"/>
          <w:lang w:eastAsia="ru-RU"/>
        </w:rPr>
        <w:t>-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3D60A3" w:rsidRPr="003D60A3" w:rsidRDefault="00292381"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971550" cy="723900"/>
            <wp:effectExtent l="19050" t="0" r="0" b="0"/>
            <wp:docPr id="230" name="Рисунок 230" descr="http://www.consultant.ru/document/cons_obj_LAW_161088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www.consultant.ru/document/cons_obj_LAW_161088_14/"/>
                    <pic:cNvPicPr>
                      <a:picLocks noChangeAspect="1" noChangeArrowheads="1"/>
                    </pic:cNvPicPr>
                  </pic:nvPicPr>
                  <pic:blipFill>
                    <a:blip r:embed="rId18" cstate="print"/>
                    <a:srcRect/>
                    <a:stretch>
                      <a:fillRect/>
                    </a:stretch>
                  </pic:blipFill>
                  <pic:spPr bwMode="auto">
                    <a:xfrm>
                      <a:off x="0" y="0"/>
                      <a:ext cx="971550" cy="723900"/>
                    </a:xfrm>
                    <a:prstGeom prst="rect">
                      <a:avLst/>
                    </a:prstGeom>
                    <a:noFill/>
                    <a:ln w="9525">
                      <a:noFill/>
                      <a:miter lim="800000"/>
                      <a:headEnd/>
                      <a:tailEnd/>
                    </a:ln>
                  </pic:spPr>
                </pic:pic>
              </a:graphicData>
            </a:graphic>
          </wp:inline>
        </w:drawing>
      </w:r>
      <w:r w:rsidR="003D60A3" w:rsidRPr="003D60A3">
        <w:rPr>
          <w:rFonts w:ascii="Times New Roman" w:eastAsia="Times New Roman" w:hAnsi="Times New Roman" w:cs="Times New Roman"/>
          <w:sz w:val="24"/>
          <w:szCs w:val="24"/>
          <w:lang w:eastAsia="ru-RU"/>
        </w:rPr>
        <w:t xml:space="preserve">- объем (количество) тепловой энергии, предоставленный за расчетный период на </w:t>
      </w:r>
      <w:proofErr w:type="spellStart"/>
      <w:r w:rsidR="003D60A3" w:rsidRPr="003D60A3">
        <w:rPr>
          <w:rFonts w:ascii="Times New Roman" w:eastAsia="Times New Roman" w:hAnsi="Times New Roman" w:cs="Times New Roman"/>
          <w:sz w:val="24"/>
          <w:szCs w:val="24"/>
          <w:lang w:eastAsia="ru-RU"/>
        </w:rPr>
        <w:t>общедомовые</w:t>
      </w:r>
      <w:proofErr w:type="spellEnd"/>
      <w:r w:rsidR="003D60A3" w:rsidRPr="003D60A3">
        <w:rPr>
          <w:rFonts w:ascii="Times New Roman" w:eastAsia="Times New Roman" w:hAnsi="Times New Roman" w:cs="Times New Roman"/>
          <w:sz w:val="24"/>
          <w:szCs w:val="24"/>
          <w:lang w:eastAsia="ru-RU"/>
        </w:rPr>
        <w:t xml:space="preserve"> нужды в многоквартирном доме, оборудованном коллективным (</w:t>
      </w:r>
      <w:proofErr w:type="spellStart"/>
      <w:r w:rsidR="003D60A3" w:rsidRPr="003D60A3">
        <w:rPr>
          <w:rFonts w:ascii="Times New Roman" w:eastAsia="Times New Roman" w:hAnsi="Times New Roman" w:cs="Times New Roman"/>
          <w:sz w:val="24"/>
          <w:szCs w:val="24"/>
          <w:lang w:eastAsia="ru-RU"/>
        </w:rPr>
        <w:t>общедомовым</w:t>
      </w:r>
      <w:proofErr w:type="spellEnd"/>
      <w:r w:rsidR="003D60A3" w:rsidRPr="003D60A3">
        <w:rPr>
          <w:rFonts w:ascii="Times New Roman" w:eastAsia="Times New Roman" w:hAnsi="Times New Roman" w:cs="Times New Roman"/>
          <w:sz w:val="24"/>
          <w:szCs w:val="24"/>
          <w:lang w:eastAsia="ru-RU"/>
        </w:rPr>
        <w:t>) прибором учета тепловой энергии, который определяется по формуле:</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292381" w:rsidP="003D60A3">
      <w:pPr>
        <w:spacing w:after="0" w:line="240" w:lineRule="auto"/>
        <w:jc w:val="center"/>
        <w:rPr>
          <w:rFonts w:ascii="Times New Roman" w:eastAsia="Times New Roman" w:hAnsi="Times New Roman" w:cs="Times New Roman"/>
          <w:sz w:val="24"/>
          <w:szCs w:val="24"/>
          <w:lang w:eastAsia="ru-RU"/>
        </w:rPr>
      </w:pPr>
      <w:r>
        <w:rPr>
          <w:noProof/>
          <w:lang w:eastAsia="ru-RU"/>
        </w:rPr>
        <w:drawing>
          <wp:inline distT="0" distB="0" distL="0" distR="0">
            <wp:extent cx="4810125" cy="1095375"/>
            <wp:effectExtent l="19050" t="0" r="9525" b="0"/>
            <wp:docPr id="234" name="Рисунок 234" descr="http://www.consultant.ru/document/cons_obj_LAW_161088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www.consultant.ru/document/cons_obj_LAW_161088_15/"/>
                    <pic:cNvPicPr>
                      <a:picLocks noChangeAspect="1" noChangeArrowheads="1"/>
                    </pic:cNvPicPr>
                  </pic:nvPicPr>
                  <pic:blipFill>
                    <a:blip r:embed="rId19" cstate="print"/>
                    <a:srcRect/>
                    <a:stretch>
                      <a:fillRect/>
                    </a:stretch>
                  </pic:blipFill>
                  <pic:spPr bwMode="auto">
                    <a:xfrm>
                      <a:off x="0" y="0"/>
                      <a:ext cx="4810125" cy="1095375"/>
                    </a:xfrm>
                    <a:prstGeom prst="rect">
                      <a:avLst/>
                    </a:prstGeom>
                    <a:noFill/>
                    <a:ln w="9525">
                      <a:noFill/>
                      <a:miter lim="800000"/>
                      <a:headEnd/>
                      <a:tailEnd/>
                    </a:ln>
                  </pic:spPr>
                </pic:pic>
              </a:graphicData>
            </a:graphic>
          </wp:inline>
        </w:drawing>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где </w:t>
      </w:r>
      <w:r w:rsidR="00292381">
        <w:rPr>
          <w:noProof/>
          <w:lang w:eastAsia="ru-RU"/>
        </w:rPr>
        <w:drawing>
          <wp:inline distT="0" distB="0" distL="0" distR="0">
            <wp:extent cx="819150" cy="609600"/>
            <wp:effectExtent l="19050" t="0" r="0" b="0"/>
            <wp:docPr id="238" name="Рисунок 238" descr="http://www.consultant.ru/document/cons_obj_LAW_161088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www.consultant.ru/document/cons_obj_LAW_161088_16/"/>
                    <pic:cNvPicPr>
                      <a:picLocks noChangeAspect="1" noChangeArrowheads="1"/>
                    </pic:cNvPicPr>
                  </pic:nvPicPr>
                  <pic:blipFill>
                    <a:blip r:embed="rId20" cstate="print"/>
                    <a:srcRect/>
                    <a:stretch>
                      <a:fillRect/>
                    </a:stretch>
                  </pic:blipFill>
                  <pic:spPr bwMode="auto">
                    <a:xfrm>
                      <a:off x="0" y="0"/>
                      <a:ext cx="819150" cy="609600"/>
                    </a:xfrm>
                    <a:prstGeom prst="rect">
                      <a:avLst/>
                    </a:prstGeom>
                    <a:noFill/>
                    <a:ln w="9525">
                      <a:noFill/>
                      <a:miter lim="800000"/>
                      <a:headEnd/>
                      <a:tailEnd/>
                    </a:ln>
                  </pic:spPr>
                </pic:pic>
              </a:graphicData>
            </a:graphic>
          </wp:inline>
        </w:drawing>
      </w:r>
      <w:r w:rsidR="00292381" w:rsidRPr="003D60A3">
        <w:rPr>
          <w:rFonts w:ascii="Times New Roman" w:eastAsia="Times New Roman" w:hAnsi="Times New Roman" w:cs="Times New Roman"/>
          <w:sz w:val="24"/>
          <w:szCs w:val="24"/>
          <w:lang w:eastAsia="ru-RU"/>
        </w:rPr>
        <w:t xml:space="preserve"> </w:t>
      </w:r>
      <w:r w:rsidRPr="003D60A3">
        <w:rPr>
          <w:rFonts w:ascii="Times New Roman" w:eastAsia="Times New Roman" w:hAnsi="Times New Roman" w:cs="Times New Roman"/>
          <w:sz w:val="24"/>
          <w:szCs w:val="24"/>
          <w:lang w:eastAsia="ru-RU"/>
        </w:rPr>
        <w:t>- объем (количество) тепловой энергии, определяемый в соответствии с пунктом 54 Правил, использованный исполнителем при производстве коммунальной услуги по горячему водоснабжению (при отсутствии централизованного горячего водоснабжения), которая кроме этого также была использована исполнителем в целях предоставления потребителям коммунальной услуги по отоплению;</w:t>
      </w:r>
    </w:p>
    <w:p w:rsidR="003D60A3" w:rsidRPr="003D60A3" w:rsidRDefault="00ED4620" w:rsidP="003D60A3">
      <w:pPr>
        <w:spacing w:after="0" w:line="240" w:lineRule="auto"/>
        <w:ind w:firstLine="539"/>
        <w:jc w:val="both"/>
        <w:rPr>
          <w:rFonts w:ascii="Times New Roman" w:eastAsia="Times New Roman" w:hAnsi="Times New Roman" w:cs="Times New Roman"/>
          <w:sz w:val="24"/>
          <w:szCs w:val="24"/>
          <w:lang w:eastAsia="ru-RU"/>
        </w:rPr>
      </w:pPr>
      <w:r w:rsidRPr="00ED4620">
        <w:rPr>
          <w:rFonts w:ascii="Times New Roman" w:eastAsia="Times New Roman" w:hAnsi="Times New Roman" w:cs="Times New Roman"/>
          <w:sz w:val="24"/>
          <w:szCs w:val="24"/>
          <w:lang w:eastAsia="ru-RU"/>
        </w:rPr>
        <w:pict>
          <v:shape id="_x0000_i1039" type="#_x0000_t75" alt="Рисунок 145" style="width:24pt;height:24pt"/>
        </w:pict>
      </w:r>
      <w:r w:rsidR="00292381" w:rsidRPr="00292381">
        <w:t xml:space="preserve"> </w:t>
      </w:r>
      <w:r w:rsidR="00292381">
        <w:rPr>
          <w:noProof/>
          <w:lang w:eastAsia="ru-RU"/>
        </w:rPr>
        <w:drawing>
          <wp:inline distT="0" distB="0" distL="0" distR="0">
            <wp:extent cx="485775" cy="723900"/>
            <wp:effectExtent l="19050" t="0" r="9525" b="0"/>
            <wp:docPr id="241" name="Рисунок 241" descr="http://www.consultant.ru/document/cons_obj_LAW_161088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www.consultant.ru/document/cons_obj_LAW_161088_17/"/>
                    <pic:cNvPicPr>
                      <a:picLocks noChangeAspect="1" noChangeArrowheads="1"/>
                    </pic:cNvPicPr>
                  </pic:nvPicPr>
                  <pic:blipFill>
                    <a:blip r:embed="rId8" cstate="print"/>
                    <a:srcRect/>
                    <a:stretch>
                      <a:fillRect/>
                    </a:stretch>
                  </pic:blipFill>
                  <pic:spPr bwMode="auto">
                    <a:xfrm>
                      <a:off x="0" y="0"/>
                      <a:ext cx="485775" cy="723900"/>
                    </a:xfrm>
                    <a:prstGeom prst="rect">
                      <a:avLst/>
                    </a:prstGeom>
                    <a:noFill/>
                    <a:ln w="9525">
                      <a:noFill/>
                      <a:miter lim="800000"/>
                      <a:headEnd/>
                      <a:tailEnd/>
                    </a:ln>
                  </pic:spPr>
                </pic:pic>
              </a:graphicData>
            </a:graphic>
          </wp:inline>
        </w:drawing>
      </w:r>
      <w:r w:rsidR="00292381"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общая площадь i-го жилого помещения (квартиры) или нежилого помещения в многоквартирном доме;</w:t>
      </w:r>
    </w:p>
    <w:p w:rsidR="003D60A3" w:rsidRPr="003D60A3" w:rsidRDefault="00292381"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lastRenderedPageBreak/>
        <w:drawing>
          <wp:inline distT="0" distB="0" distL="0" distR="0">
            <wp:extent cx="695325" cy="609600"/>
            <wp:effectExtent l="19050" t="0" r="9525" b="0"/>
            <wp:docPr id="244" name="Рисунок 244" descr="http://www.consultant.ru/document/cons_obj_LAW_161088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www.consultant.ru/document/cons_obj_LAW_161088_18/"/>
                    <pic:cNvPicPr>
                      <a:picLocks noChangeAspect="1" noChangeArrowheads="1"/>
                    </pic:cNvPicPr>
                  </pic:nvPicPr>
                  <pic:blipFill>
                    <a:blip r:embed="rId14" cstate="print"/>
                    <a:srcRect/>
                    <a:stretch>
                      <a:fillRect/>
                    </a:stretch>
                  </pic:blipFill>
                  <pic:spPr bwMode="auto">
                    <a:xfrm>
                      <a:off x="0" y="0"/>
                      <a:ext cx="695325" cy="609600"/>
                    </a:xfrm>
                    <a:prstGeom prst="rect">
                      <a:avLst/>
                    </a:prstGeom>
                    <a:noFill/>
                    <a:ln w="9525">
                      <a:noFill/>
                      <a:miter lim="800000"/>
                      <a:headEnd/>
                      <a:tailEnd/>
                    </a:ln>
                  </pic:spPr>
                </pic:pic>
              </a:graphicData>
            </a:graphic>
          </wp:inline>
        </w:drawing>
      </w:r>
      <w:r w:rsidR="003D60A3" w:rsidRPr="003D60A3">
        <w:rPr>
          <w:rFonts w:ascii="Times New Roman" w:eastAsia="Times New Roman" w:hAnsi="Times New Roman" w:cs="Times New Roman"/>
          <w:sz w:val="24"/>
          <w:szCs w:val="24"/>
          <w:lang w:eastAsia="ru-RU"/>
        </w:rPr>
        <w:t>- общая площадь всех жилых помещений (квартир) и нежилых помещений в многоквартирном доме;</w:t>
      </w:r>
    </w:p>
    <w:p w:rsidR="003D60A3" w:rsidRPr="003D60A3" w:rsidRDefault="00A779A3"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723900" cy="609600"/>
            <wp:effectExtent l="19050" t="0" r="0" b="0"/>
            <wp:docPr id="249" name="Рисунок 249" descr="http://www.consultant.ru/document/cons_obj_LAW_161088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www.consultant.ru/document/cons_obj_LAW_161088_19/"/>
                    <pic:cNvPicPr>
                      <a:picLocks noChangeAspect="1" noChangeArrowheads="1"/>
                    </pic:cNvPicPr>
                  </pic:nvPicPr>
                  <pic:blipFill>
                    <a:blip r:embed="rId6" cstate="print"/>
                    <a:srcRect/>
                    <a:stretch>
                      <a:fillRect/>
                    </a:stretch>
                  </pic:blipFill>
                  <pic:spPr bwMode="auto">
                    <a:xfrm>
                      <a:off x="0" y="0"/>
                      <a:ext cx="723900" cy="6096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тариф (цена) на коммунальный ресурс, установленный в соответствии с законодательством Российской Федерации.</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 3(1) введен Постановлением Правительства РФ от 16.04.2013 N 344)</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4. Размер платы за коммунальную услугу по холодному водоснабжению, горячему водоснабжению, водоотведению и электроснабжению:</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в i-м жилом помещении, не оборудованном индивидуальным или общим (квартирным) прибором учета холодной воды, горячей воды, сточных бытовых вод и электрической энергии, согласно пункту 42 Правил определяется по формуле 4:</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center"/>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ED4620" w:rsidP="003D60A3">
      <w:pPr>
        <w:spacing w:after="0" w:line="240" w:lineRule="auto"/>
        <w:jc w:val="center"/>
        <w:rPr>
          <w:rFonts w:ascii="Times New Roman" w:eastAsia="Times New Roman" w:hAnsi="Times New Roman" w:cs="Times New Roman"/>
          <w:sz w:val="24"/>
          <w:szCs w:val="24"/>
          <w:lang w:eastAsia="ru-RU"/>
        </w:rPr>
      </w:pPr>
      <w:r w:rsidRPr="00ED4620">
        <w:rPr>
          <w:rFonts w:ascii="Times New Roman" w:eastAsia="Times New Roman" w:hAnsi="Times New Roman" w:cs="Times New Roman"/>
          <w:sz w:val="24"/>
          <w:szCs w:val="24"/>
          <w:lang w:eastAsia="ru-RU"/>
        </w:rPr>
        <w:pict>
          <v:shape id="_x0000_i1040" type="#_x0000_t75" alt="Рисунок 148" style="width:24pt;height:24pt"/>
        </w:pict>
      </w:r>
      <w:r w:rsidR="00A779A3">
        <w:rPr>
          <w:noProof/>
          <w:lang w:eastAsia="ru-RU"/>
        </w:rPr>
        <w:drawing>
          <wp:inline distT="0" distB="0" distL="0" distR="0">
            <wp:extent cx="3352800" cy="790575"/>
            <wp:effectExtent l="19050" t="0" r="0" b="0"/>
            <wp:docPr id="252" name="Рисунок 252" descr="http://www.consultant.ru/document/cons_obj_LAW_161088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www.consultant.ru/document/cons_obj_LAW_161088_20/"/>
                    <pic:cNvPicPr>
                      <a:picLocks noChangeAspect="1" noChangeArrowheads="1"/>
                    </pic:cNvPicPr>
                  </pic:nvPicPr>
                  <pic:blipFill>
                    <a:blip r:embed="rId21" cstate="print"/>
                    <a:srcRect/>
                    <a:stretch>
                      <a:fillRect/>
                    </a:stretch>
                  </pic:blipFill>
                  <pic:spPr bwMode="auto">
                    <a:xfrm>
                      <a:off x="0" y="0"/>
                      <a:ext cx="3352800" cy="790575"/>
                    </a:xfrm>
                    <a:prstGeom prst="rect">
                      <a:avLst/>
                    </a:prstGeom>
                    <a:noFill/>
                    <a:ln w="9525">
                      <a:noFill/>
                      <a:miter lim="800000"/>
                      <a:headEnd/>
                      <a:tailEnd/>
                    </a:ln>
                  </pic:spPr>
                </pic:pic>
              </a:graphicData>
            </a:graphic>
          </wp:inline>
        </w:drawing>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где:</w:t>
      </w:r>
    </w:p>
    <w:p w:rsidR="00A779A3" w:rsidRDefault="00A779A3"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485775" cy="723900"/>
            <wp:effectExtent l="19050" t="0" r="9525" b="0"/>
            <wp:docPr id="256" name="Рисунок 256" descr="http://www.consultant.ru/document/cons_obj_LAW_161088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www.consultant.ru/document/cons_obj_LAW_161088_21/"/>
                    <pic:cNvPicPr>
                      <a:picLocks noChangeAspect="1" noChangeArrowheads="1"/>
                    </pic:cNvPicPr>
                  </pic:nvPicPr>
                  <pic:blipFill>
                    <a:blip r:embed="rId22" cstate="print"/>
                    <a:srcRect/>
                    <a:stretch>
                      <a:fillRect/>
                    </a:stretch>
                  </pic:blipFill>
                  <pic:spPr bwMode="auto">
                    <a:xfrm>
                      <a:off x="0" y="0"/>
                      <a:ext cx="485775"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количество граждан, постоянно и временно проживающих в i-м жилом помещении;</w:t>
      </w:r>
    </w:p>
    <w:p w:rsidR="003D60A3" w:rsidRPr="003D60A3" w:rsidRDefault="00A779A3"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609600" cy="723900"/>
            <wp:effectExtent l="19050" t="0" r="0" b="0"/>
            <wp:docPr id="259" name="Рисунок 259" descr="http://www.consultant.ru/document/cons_obj_LAW_161088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www.consultant.ru/document/cons_obj_LAW_161088_22/"/>
                    <pic:cNvPicPr>
                      <a:picLocks noChangeAspect="1" noChangeArrowheads="1"/>
                    </pic:cNvPicPr>
                  </pic:nvPicPr>
                  <pic:blipFill>
                    <a:blip r:embed="rId23"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xml:space="preserve">- норматив потребления </w:t>
      </w:r>
      <w:proofErr w:type="spellStart"/>
      <w:r w:rsidR="003D60A3" w:rsidRPr="003D60A3">
        <w:rPr>
          <w:rFonts w:ascii="Times New Roman" w:eastAsia="Times New Roman" w:hAnsi="Times New Roman" w:cs="Times New Roman"/>
          <w:sz w:val="24"/>
          <w:szCs w:val="24"/>
          <w:lang w:eastAsia="ru-RU"/>
        </w:rPr>
        <w:t>j-й</w:t>
      </w:r>
      <w:proofErr w:type="spellEnd"/>
      <w:r w:rsidR="003D60A3" w:rsidRPr="003D60A3">
        <w:rPr>
          <w:rFonts w:ascii="Times New Roman" w:eastAsia="Times New Roman" w:hAnsi="Times New Roman" w:cs="Times New Roman"/>
          <w:sz w:val="24"/>
          <w:szCs w:val="24"/>
          <w:lang w:eastAsia="ru-RU"/>
        </w:rPr>
        <w:t xml:space="preserve"> коммунальной услуги;</w:t>
      </w:r>
    </w:p>
    <w:p w:rsidR="003D60A3" w:rsidRPr="003D60A3" w:rsidRDefault="00A779A3"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723900" cy="609600"/>
            <wp:effectExtent l="19050" t="0" r="0" b="0"/>
            <wp:docPr id="263" name="Рисунок 263" descr="http://www.consultant.ru/document/cons_obj_LAW_161088_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www.consultant.ru/document/cons_obj_LAW_161088_23/"/>
                    <pic:cNvPicPr>
                      <a:picLocks noChangeAspect="1" noChangeArrowheads="1"/>
                    </pic:cNvPicPr>
                  </pic:nvPicPr>
                  <pic:blipFill>
                    <a:blip r:embed="rId6" cstate="print"/>
                    <a:srcRect/>
                    <a:stretch>
                      <a:fillRect/>
                    </a:stretch>
                  </pic:blipFill>
                  <pic:spPr bwMode="auto">
                    <a:xfrm>
                      <a:off x="0" y="0"/>
                      <a:ext cx="723900" cy="6096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тариф (цена) на коммунальный ресурс, установленный в соответствии с законодательством Российской Федерации;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б) в i-м нежилом помещении, не оборудованном индивидуальным прибором учета холодной воды, горячей воды, сточных бытовых вод и электрической энергии, согласно пункту 43 Правил определяется как произведение расчетного объема потребленной холодной воды, горячей воды, сточных бытовых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5. Размер платы за коммунальную услугу по газоснабжению:</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в i-м жилом помещении, не оборудованном индивидуальным или общим (квартирным) прибором учета газа, согласно пункту 42 Правил определяется по формуле 5:</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center"/>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ED4620" w:rsidP="003D60A3">
      <w:pPr>
        <w:spacing w:after="0" w:line="240" w:lineRule="auto"/>
        <w:jc w:val="center"/>
        <w:rPr>
          <w:rFonts w:ascii="Times New Roman" w:eastAsia="Times New Roman" w:hAnsi="Times New Roman" w:cs="Times New Roman"/>
          <w:sz w:val="24"/>
          <w:szCs w:val="24"/>
          <w:lang w:eastAsia="ru-RU"/>
        </w:rPr>
      </w:pPr>
      <w:r w:rsidRPr="00ED4620">
        <w:rPr>
          <w:rFonts w:ascii="Times New Roman" w:eastAsia="Times New Roman" w:hAnsi="Times New Roman" w:cs="Times New Roman"/>
          <w:sz w:val="24"/>
          <w:szCs w:val="24"/>
          <w:lang w:eastAsia="ru-RU"/>
        </w:rPr>
        <w:pict>
          <v:shape id="_x0000_i1041" type="#_x0000_t75" alt="Рисунок 152" style="width:24pt;height:24pt"/>
        </w:pict>
      </w:r>
      <w:r w:rsidR="00A779A3">
        <w:rPr>
          <w:noProof/>
          <w:lang w:eastAsia="ru-RU"/>
        </w:rPr>
        <w:drawing>
          <wp:inline distT="0" distB="0" distL="0" distR="0">
            <wp:extent cx="5940425" cy="440891"/>
            <wp:effectExtent l="19050" t="0" r="3175" b="0"/>
            <wp:docPr id="275" name="Рисунок 275" descr="http://www.consultant.ru/document/cons_obj_LAW_161088_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www.consultant.ru/document/cons_obj_LAW_161088_24/"/>
                    <pic:cNvPicPr>
                      <a:picLocks noChangeAspect="1" noChangeArrowheads="1"/>
                    </pic:cNvPicPr>
                  </pic:nvPicPr>
                  <pic:blipFill>
                    <a:blip r:embed="rId24" cstate="print"/>
                    <a:srcRect/>
                    <a:stretch>
                      <a:fillRect/>
                    </a:stretch>
                  </pic:blipFill>
                  <pic:spPr bwMode="auto">
                    <a:xfrm>
                      <a:off x="0" y="0"/>
                      <a:ext cx="5940425" cy="440891"/>
                    </a:xfrm>
                    <a:prstGeom prst="rect">
                      <a:avLst/>
                    </a:prstGeom>
                    <a:noFill/>
                    <a:ln w="9525">
                      <a:noFill/>
                      <a:miter lim="800000"/>
                      <a:headEnd/>
                      <a:tailEnd/>
                    </a:ln>
                  </pic:spPr>
                </pic:pic>
              </a:graphicData>
            </a:graphic>
          </wp:inline>
        </w:drawing>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где:</w:t>
      </w:r>
    </w:p>
    <w:p w:rsidR="003D60A3" w:rsidRPr="003D60A3" w:rsidRDefault="00A779A3"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485775" cy="723900"/>
            <wp:effectExtent l="19050" t="0" r="9525" b="0"/>
            <wp:docPr id="279" name="Рисунок 279" descr="http://www.consultant.ru/document/cons_obj_LAW_161088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www.consultant.ru/document/cons_obj_LAW_161088_25/"/>
                    <pic:cNvPicPr>
                      <a:picLocks noChangeAspect="1" noChangeArrowheads="1"/>
                    </pic:cNvPicPr>
                  </pic:nvPicPr>
                  <pic:blipFill>
                    <a:blip r:embed="rId8" cstate="print"/>
                    <a:srcRect/>
                    <a:stretch>
                      <a:fillRect/>
                    </a:stretch>
                  </pic:blipFill>
                  <pic:spPr bwMode="auto">
                    <a:xfrm>
                      <a:off x="0" y="0"/>
                      <a:ext cx="485775" cy="723900"/>
                    </a:xfrm>
                    <a:prstGeom prst="rect">
                      <a:avLst/>
                    </a:prstGeom>
                    <a:noFill/>
                    <a:ln w="9525">
                      <a:noFill/>
                      <a:miter lim="800000"/>
                      <a:headEnd/>
                      <a:tailEnd/>
                    </a:ln>
                  </pic:spPr>
                </pic:pic>
              </a:graphicData>
            </a:graphic>
          </wp:inline>
        </w:drawing>
      </w:r>
      <w:r w:rsidR="003D60A3" w:rsidRPr="003D60A3">
        <w:rPr>
          <w:rFonts w:ascii="Times New Roman" w:eastAsia="Times New Roman" w:hAnsi="Times New Roman" w:cs="Times New Roman"/>
          <w:sz w:val="24"/>
          <w:szCs w:val="24"/>
          <w:lang w:eastAsia="ru-RU"/>
        </w:rPr>
        <w:t>- общая площадь i-го жилого помещения;</w:t>
      </w:r>
    </w:p>
    <w:p w:rsidR="003D60A3" w:rsidRPr="003D60A3" w:rsidRDefault="00A779A3"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1181100" cy="609600"/>
            <wp:effectExtent l="19050" t="0" r="0" b="0"/>
            <wp:docPr id="283" name="Рисунок 283" descr="http://www.consultant.ru/document/cons_obj_LAW_161088_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www.consultant.ru/document/cons_obj_LAW_161088_26/"/>
                    <pic:cNvPicPr>
                      <a:picLocks noChangeAspect="1" noChangeArrowheads="1"/>
                    </pic:cNvPicPr>
                  </pic:nvPicPr>
                  <pic:blipFill>
                    <a:blip r:embed="rId25" cstate="print"/>
                    <a:srcRect/>
                    <a:stretch>
                      <a:fillRect/>
                    </a:stretch>
                  </pic:blipFill>
                  <pic:spPr bwMode="auto">
                    <a:xfrm>
                      <a:off x="0" y="0"/>
                      <a:ext cx="1181100" cy="6096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норматив потребления коммунальной услуги по газоснабжению на отопление жилых помещений;</w:t>
      </w:r>
    </w:p>
    <w:p w:rsidR="003D60A3" w:rsidRPr="003D60A3" w:rsidRDefault="00A779A3"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485775" cy="723900"/>
            <wp:effectExtent l="19050" t="0" r="9525" b="0"/>
            <wp:docPr id="287" name="Рисунок 287" descr="http://www.consultant.ru/document/cons_obj_LAW_161088_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www.consultant.ru/document/cons_obj_LAW_161088_27/"/>
                    <pic:cNvPicPr>
                      <a:picLocks noChangeAspect="1" noChangeArrowheads="1"/>
                    </pic:cNvPicPr>
                  </pic:nvPicPr>
                  <pic:blipFill>
                    <a:blip r:embed="rId22" cstate="print"/>
                    <a:srcRect/>
                    <a:stretch>
                      <a:fillRect/>
                    </a:stretch>
                  </pic:blipFill>
                  <pic:spPr bwMode="auto">
                    <a:xfrm>
                      <a:off x="0" y="0"/>
                      <a:ext cx="485775"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количество граждан, постоянно и временно проживающих в i-м жилом помещении;</w:t>
      </w:r>
    </w:p>
    <w:p w:rsidR="003D60A3" w:rsidRPr="003D60A3" w:rsidRDefault="00A779A3"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1219200" cy="609600"/>
            <wp:effectExtent l="19050" t="0" r="0" b="0"/>
            <wp:docPr id="291" name="Рисунок 291" descr="http://www.consultant.ru/document/cons_obj_LAW_161088_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www.consultant.ru/document/cons_obj_LAW_161088_28/"/>
                    <pic:cNvPicPr>
                      <a:picLocks noChangeAspect="1" noChangeArrowheads="1"/>
                    </pic:cNvPicPr>
                  </pic:nvPicPr>
                  <pic:blipFill>
                    <a:blip r:embed="rId26" cstate="print"/>
                    <a:srcRect/>
                    <a:stretch>
                      <a:fillRect/>
                    </a:stretch>
                  </pic:blipFill>
                  <pic:spPr bwMode="auto">
                    <a:xfrm>
                      <a:off x="0" y="0"/>
                      <a:ext cx="1219200" cy="6096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норматив потребления коммунальной услуги по газоснабжению на приготовление пищи;</w:t>
      </w:r>
    </w:p>
    <w:p w:rsidR="003D60A3" w:rsidRPr="003D60A3" w:rsidRDefault="00A779A3"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1181100" cy="609600"/>
            <wp:effectExtent l="19050" t="0" r="0" b="0"/>
            <wp:docPr id="295" name="Рисунок 295" descr="http://www.consultant.ru/document/cons_obj_LAW_161088_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www.consultant.ru/document/cons_obj_LAW_161088_29/"/>
                    <pic:cNvPicPr>
                      <a:picLocks noChangeAspect="1" noChangeArrowheads="1"/>
                    </pic:cNvPicPr>
                  </pic:nvPicPr>
                  <pic:blipFill>
                    <a:blip r:embed="rId27" cstate="print"/>
                    <a:srcRect/>
                    <a:stretch>
                      <a:fillRect/>
                    </a:stretch>
                  </pic:blipFill>
                  <pic:spPr bwMode="auto">
                    <a:xfrm>
                      <a:off x="0" y="0"/>
                      <a:ext cx="1181100" cy="6096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норматив потребления коммунальной услуги по газоснабжению на подогрев воды при отсутствии централизованного горячего водоснабжения;</w:t>
      </w:r>
    </w:p>
    <w:p w:rsidR="003D60A3" w:rsidRPr="003D60A3" w:rsidRDefault="00A779A3"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609600" cy="609600"/>
            <wp:effectExtent l="19050" t="0" r="0" b="0"/>
            <wp:docPr id="299" name="Рисунок 299" descr="http://www.consultant.ru/document/cons_obj_LAW_161088_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www.consultant.ru/document/cons_obj_LAW_161088_30/"/>
                    <pic:cNvPicPr>
                      <a:picLocks noChangeAspect="1" noChangeArrowheads="1"/>
                    </pic:cNvPicPr>
                  </pic:nvPicPr>
                  <pic:blipFill>
                    <a:blip r:embed="rId28"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тариф (цена) на газ, установленный в соответствии с законодательством Российской Федерации;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б) в i-м нежилом помещении, не оборудованном индивидуальным прибором учета газа, согласно пункту 43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w:t>
      </w:r>
      <w:proofErr w:type="spellStart"/>
      <w:r w:rsidRPr="003D60A3">
        <w:rPr>
          <w:rFonts w:ascii="Times New Roman" w:eastAsia="Times New Roman" w:hAnsi="Times New Roman" w:cs="Times New Roman"/>
          <w:sz w:val="24"/>
          <w:szCs w:val="24"/>
          <w:lang w:eastAsia="ru-RU"/>
        </w:rPr>
        <w:t>общедомовым</w:t>
      </w:r>
      <w:proofErr w:type="spellEnd"/>
      <w:r w:rsidRPr="003D60A3">
        <w:rPr>
          <w:rFonts w:ascii="Times New Roman" w:eastAsia="Times New Roman" w:hAnsi="Times New Roman" w:cs="Times New Roman"/>
          <w:sz w:val="24"/>
          <w:szCs w:val="24"/>
          <w:lang w:eastAsia="ru-RU"/>
        </w:rPr>
        <w:t>) прибором учета тепловой энергии, корректируется в случаях, предусмотренных пунктом 53 Правил, на величину, определенную по формуле 6:</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ED4620" w:rsidP="003D60A3">
      <w:pPr>
        <w:spacing w:after="0" w:line="240" w:lineRule="auto"/>
        <w:jc w:val="center"/>
        <w:rPr>
          <w:rFonts w:ascii="Times New Roman" w:eastAsia="Times New Roman" w:hAnsi="Times New Roman" w:cs="Times New Roman"/>
          <w:sz w:val="24"/>
          <w:szCs w:val="24"/>
          <w:lang w:eastAsia="ru-RU"/>
        </w:rPr>
      </w:pPr>
      <w:r w:rsidRPr="00ED4620">
        <w:rPr>
          <w:rFonts w:ascii="Times New Roman" w:eastAsia="Times New Roman" w:hAnsi="Times New Roman" w:cs="Times New Roman"/>
          <w:sz w:val="24"/>
          <w:szCs w:val="24"/>
          <w:lang w:eastAsia="ru-RU"/>
        </w:rPr>
        <w:pict>
          <v:shape id="_x0000_i1042" type="#_x0000_t75" alt="Рисунок 159" style="width:24pt;height:24pt"/>
        </w:pict>
      </w:r>
      <w:r w:rsidR="00A779A3" w:rsidRPr="00A779A3">
        <w:t xml:space="preserve"> </w:t>
      </w:r>
      <w:r w:rsidR="00A779A3">
        <w:rPr>
          <w:noProof/>
          <w:lang w:eastAsia="ru-RU"/>
        </w:rPr>
        <w:drawing>
          <wp:inline distT="0" distB="0" distL="0" distR="0">
            <wp:extent cx="4476750" cy="1219200"/>
            <wp:effectExtent l="19050" t="0" r="0" b="0"/>
            <wp:docPr id="302" name="Рисунок 302" descr="http://www.consultant.ru/document/cons_obj_LAW_161088_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www.consultant.ru/document/cons_obj_LAW_161088_31/"/>
                    <pic:cNvPicPr>
                      <a:picLocks noChangeAspect="1" noChangeArrowheads="1"/>
                    </pic:cNvPicPr>
                  </pic:nvPicPr>
                  <pic:blipFill>
                    <a:blip r:embed="rId29" cstate="print"/>
                    <a:srcRect/>
                    <a:stretch>
                      <a:fillRect/>
                    </a:stretch>
                  </pic:blipFill>
                  <pic:spPr bwMode="auto">
                    <a:xfrm>
                      <a:off x="0" y="0"/>
                      <a:ext cx="4476750" cy="1219200"/>
                    </a:xfrm>
                    <a:prstGeom prst="rect">
                      <a:avLst/>
                    </a:prstGeom>
                    <a:noFill/>
                    <a:ln w="9525">
                      <a:noFill/>
                      <a:miter lim="800000"/>
                      <a:headEnd/>
                      <a:tailEnd/>
                    </a:ln>
                  </pic:spPr>
                </pic:pic>
              </a:graphicData>
            </a:graphic>
          </wp:inline>
        </w:drawing>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где:</w:t>
      </w:r>
    </w:p>
    <w:p w:rsidR="003D60A3" w:rsidRPr="003D60A3" w:rsidRDefault="00A779A3"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lastRenderedPageBreak/>
        <w:drawing>
          <wp:inline distT="0" distB="0" distL="0" distR="0">
            <wp:extent cx="485775" cy="723900"/>
            <wp:effectExtent l="19050" t="0" r="9525" b="0"/>
            <wp:docPr id="305" name="Рисунок 305" descr="http://www.consultant.ru/document/cons_obj_LAW_161088_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www.consultant.ru/document/cons_obj_LAW_161088_32/"/>
                    <pic:cNvPicPr>
                      <a:picLocks noChangeAspect="1" noChangeArrowheads="1"/>
                    </pic:cNvPicPr>
                  </pic:nvPicPr>
                  <pic:blipFill>
                    <a:blip r:embed="rId30" cstate="print"/>
                    <a:srcRect/>
                    <a:stretch>
                      <a:fillRect/>
                    </a:stretch>
                  </pic:blipFill>
                  <pic:spPr bwMode="auto">
                    <a:xfrm>
                      <a:off x="0" y="0"/>
                      <a:ext cx="485775" cy="723900"/>
                    </a:xfrm>
                    <a:prstGeom prst="rect">
                      <a:avLst/>
                    </a:prstGeom>
                    <a:noFill/>
                    <a:ln w="9525">
                      <a:noFill/>
                      <a:miter lim="800000"/>
                      <a:headEnd/>
                      <a:tailEnd/>
                    </a:ln>
                  </pic:spPr>
                </pic:pic>
              </a:graphicData>
            </a:graphic>
          </wp:inline>
        </w:drawing>
      </w:r>
      <w:r w:rsidRPr="001409FD">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roofErr w:type="spellStart"/>
      <w:r w:rsidRPr="00A779A3">
        <w:rPr>
          <w:rFonts w:ascii="Times New Roman" w:eastAsia="Times New Roman" w:hAnsi="Times New Roman" w:cs="Times New Roman"/>
          <w:b/>
          <w:sz w:val="28"/>
          <w:szCs w:val="28"/>
          <w:lang w:eastAsia="ru-RU"/>
        </w:rPr>
        <w:t>k</w:t>
      </w:r>
      <w:proofErr w:type="spellEnd"/>
      <w:r w:rsidRPr="003D60A3">
        <w:rPr>
          <w:rFonts w:ascii="Times New Roman" w:eastAsia="Times New Roman" w:hAnsi="Times New Roman" w:cs="Times New Roman"/>
          <w:sz w:val="24"/>
          <w:szCs w:val="24"/>
          <w:lang w:eastAsia="ru-RU"/>
        </w:rPr>
        <w:t xml:space="preserve"> - количество оснащенных распределителями жилых помещений (квартир) и нежилых помещений в многоквартирном доме;</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roofErr w:type="spellStart"/>
      <w:r w:rsidRPr="00A779A3">
        <w:rPr>
          <w:rFonts w:ascii="Times New Roman" w:eastAsia="Times New Roman" w:hAnsi="Times New Roman" w:cs="Times New Roman"/>
          <w:b/>
          <w:sz w:val="28"/>
          <w:szCs w:val="28"/>
          <w:lang w:eastAsia="ru-RU"/>
        </w:rPr>
        <w:t>p</w:t>
      </w:r>
      <w:proofErr w:type="spellEnd"/>
      <w:r w:rsidRPr="003D60A3">
        <w:rPr>
          <w:rFonts w:ascii="Times New Roman" w:eastAsia="Times New Roman" w:hAnsi="Times New Roman" w:cs="Times New Roman"/>
          <w:sz w:val="24"/>
          <w:szCs w:val="24"/>
          <w:lang w:eastAsia="ru-RU"/>
        </w:rPr>
        <w:t xml:space="preserve"> - количество распределителей, установленных в i-м жилом помещении (квартире) или нежилом помещении в многоквартирном доме;</w:t>
      </w:r>
    </w:p>
    <w:p w:rsidR="003D60A3" w:rsidRPr="003D60A3" w:rsidRDefault="00A779A3"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847725" cy="723900"/>
            <wp:effectExtent l="19050" t="0" r="9525" b="0"/>
            <wp:docPr id="310" name="Рисунок 310" descr="http://www.consultant.ru/document/cons_obj_LAW_161088_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www.consultant.ru/document/cons_obj_LAW_161088_33/"/>
                    <pic:cNvPicPr>
                      <a:picLocks noChangeAspect="1" noChangeArrowheads="1"/>
                    </pic:cNvPicPr>
                  </pic:nvPicPr>
                  <pic:blipFill>
                    <a:blip r:embed="rId31" cstate="print"/>
                    <a:srcRect/>
                    <a:stretch>
                      <a:fillRect/>
                    </a:stretch>
                  </pic:blipFill>
                  <pic:spPr bwMode="auto">
                    <a:xfrm>
                      <a:off x="0" y="0"/>
                      <a:ext cx="847725"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xml:space="preserve">- доля объема потребления коммунальной услуги по отоплению, приходящаяся на </w:t>
      </w:r>
      <w:proofErr w:type="spellStart"/>
      <w:r w:rsidR="003D60A3" w:rsidRPr="003D60A3">
        <w:rPr>
          <w:rFonts w:ascii="Times New Roman" w:eastAsia="Times New Roman" w:hAnsi="Times New Roman" w:cs="Times New Roman"/>
          <w:sz w:val="24"/>
          <w:szCs w:val="24"/>
          <w:lang w:eastAsia="ru-RU"/>
        </w:rPr>
        <w:t>q-й</w:t>
      </w:r>
      <w:proofErr w:type="spellEnd"/>
      <w:r w:rsidR="003D60A3" w:rsidRPr="003D60A3">
        <w:rPr>
          <w:rFonts w:ascii="Times New Roman" w:eastAsia="Times New Roman" w:hAnsi="Times New Roman" w:cs="Times New Roman"/>
          <w:sz w:val="24"/>
          <w:szCs w:val="24"/>
          <w:lang w:eastAsia="ru-RU"/>
        </w:rPr>
        <w:t xml:space="preserve">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rsidR="003D60A3" w:rsidRPr="00971160" w:rsidRDefault="003D60A3" w:rsidP="003D60A3">
      <w:pPr>
        <w:spacing w:after="0" w:line="240" w:lineRule="auto"/>
        <w:ind w:firstLine="539"/>
        <w:jc w:val="both"/>
        <w:rPr>
          <w:rFonts w:ascii="Times New Roman" w:eastAsia="Times New Roman" w:hAnsi="Times New Roman" w:cs="Times New Roman"/>
          <w:b/>
          <w:sz w:val="24"/>
          <w:szCs w:val="24"/>
          <w:lang w:eastAsia="ru-RU"/>
        </w:rPr>
      </w:pPr>
    </w:p>
    <w:p w:rsidR="003D60A3" w:rsidRPr="00737D17" w:rsidRDefault="003D60A3" w:rsidP="003D60A3">
      <w:pPr>
        <w:spacing w:after="0" w:line="240" w:lineRule="auto"/>
        <w:jc w:val="center"/>
        <w:rPr>
          <w:rFonts w:ascii="Times New Roman" w:eastAsia="Times New Roman" w:hAnsi="Times New Roman" w:cs="Times New Roman"/>
          <w:vanish/>
          <w:sz w:val="24"/>
          <w:szCs w:val="24"/>
          <w:lang w:eastAsia="ru-RU"/>
        </w:rPr>
      </w:pPr>
      <w:r w:rsidRPr="00737D17">
        <w:rPr>
          <w:rFonts w:ascii="Times New Roman" w:eastAsia="Times New Roman" w:hAnsi="Times New Roman" w:cs="Times New Roman"/>
          <w:vanish/>
          <w:sz w:val="24"/>
          <w:szCs w:val="24"/>
          <w:lang w:eastAsia="ru-RU"/>
        </w:rPr>
        <w:t> </w:t>
      </w:r>
    </w:p>
    <w:p w:rsidR="003D60A3" w:rsidRPr="00737D17" w:rsidRDefault="003D60A3" w:rsidP="003D60A3">
      <w:pPr>
        <w:spacing w:after="0" w:line="240" w:lineRule="auto"/>
        <w:jc w:val="center"/>
        <w:rPr>
          <w:rFonts w:ascii="Times New Roman" w:eastAsia="Times New Roman" w:hAnsi="Times New Roman" w:cs="Times New Roman"/>
          <w:sz w:val="24"/>
          <w:szCs w:val="24"/>
          <w:lang w:eastAsia="ru-RU"/>
        </w:rPr>
      </w:pPr>
      <w:r w:rsidRPr="00737D17">
        <w:rPr>
          <w:rFonts w:ascii="Times New Roman" w:eastAsia="Times New Roman" w:hAnsi="Times New Roman" w:cs="Times New Roman"/>
          <w:sz w:val="24"/>
          <w:szCs w:val="24"/>
          <w:lang w:eastAsia="ru-RU"/>
        </w:rPr>
        <w:t>II. Расчет размера платы за коммунальную услугу,</w:t>
      </w:r>
    </w:p>
    <w:p w:rsidR="003D60A3" w:rsidRPr="00737D17" w:rsidRDefault="003D60A3" w:rsidP="003D60A3">
      <w:pPr>
        <w:spacing w:after="0" w:line="240" w:lineRule="auto"/>
        <w:jc w:val="center"/>
        <w:rPr>
          <w:rFonts w:ascii="Times New Roman" w:eastAsia="Times New Roman" w:hAnsi="Times New Roman" w:cs="Times New Roman"/>
          <w:sz w:val="24"/>
          <w:szCs w:val="24"/>
          <w:lang w:eastAsia="ru-RU"/>
        </w:rPr>
      </w:pPr>
      <w:r w:rsidRPr="00737D17">
        <w:rPr>
          <w:rFonts w:ascii="Times New Roman" w:eastAsia="Times New Roman" w:hAnsi="Times New Roman" w:cs="Times New Roman"/>
          <w:sz w:val="24"/>
          <w:szCs w:val="24"/>
          <w:lang w:eastAsia="ru-RU"/>
        </w:rPr>
        <w:t>предоставленную потребителю за расчетный период</w:t>
      </w:r>
    </w:p>
    <w:p w:rsidR="003D60A3" w:rsidRPr="00737D17" w:rsidRDefault="003D60A3" w:rsidP="003D60A3">
      <w:pPr>
        <w:spacing w:after="0" w:line="240" w:lineRule="auto"/>
        <w:jc w:val="center"/>
        <w:rPr>
          <w:rFonts w:ascii="Times New Roman" w:eastAsia="Times New Roman" w:hAnsi="Times New Roman" w:cs="Times New Roman"/>
          <w:sz w:val="24"/>
          <w:szCs w:val="24"/>
          <w:lang w:eastAsia="ru-RU"/>
        </w:rPr>
      </w:pPr>
      <w:r w:rsidRPr="00737D17">
        <w:rPr>
          <w:rFonts w:ascii="Times New Roman" w:eastAsia="Times New Roman" w:hAnsi="Times New Roman" w:cs="Times New Roman"/>
          <w:sz w:val="24"/>
          <w:szCs w:val="24"/>
          <w:lang w:eastAsia="ru-RU"/>
        </w:rPr>
        <w:t xml:space="preserve">в занимаемой им </w:t>
      </w:r>
      <w:proofErr w:type="spellStart"/>
      <w:r w:rsidRPr="00737D17">
        <w:rPr>
          <w:rFonts w:ascii="Times New Roman" w:eastAsia="Times New Roman" w:hAnsi="Times New Roman" w:cs="Times New Roman"/>
          <w:sz w:val="24"/>
          <w:szCs w:val="24"/>
          <w:lang w:eastAsia="ru-RU"/>
        </w:rPr>
        <w:t>j-й</w:t>
      </w:r>
      <w:proofErr w:type="spellEnd"/>
      <w:r w:rsidRPr="00737D17">
        <w:rPr>
          <w:rFonts w:ascii="Times New Roman" w:eastAsia="Times New Roman" w:hAnsi="Times New Roman" w:cs="Times New Roman"/>
          <w:sz w:val="24"/>
          <w:szCs w:val="24"/>
          <w:lang w:eastAsia="ru-RU"/>
        </w:rPr>
        <w:t xml:space="preserve"> комнате (комнатах)</w:t>
      </w:r>
    </w:p>
    <w:p w:rsidR="003D60A3" w:rsidRPr="00737D17" w:rsidRDefault="003D60A3" w:rsidP="003D60A3">
      <w:pPr>
        <w:spacing w:after="0" w:line="240" w:lineRule="auto"/>
        <w:jc w:val="center"/>
        <w:rPr>
          <w:rFonts w:ascii="Times New Roman" w:eastAsia="Times New Roman" w:hAnsi="Times New Roman" w:cs="Times New Roman"/>
          <w:sz w:val="24"/>
          <w:szCs w:val="24"/>
          <w:lang w:eastAsia="ru-RU"/>
        </w:rPr>
      </w:pPr>
      <w:r w:rsidRPr="00737D17">
        <w:rPr>
          <w:rFonts w:ascii="Times New Roman" w:eastAsia="Times New Roman" w:hAnsi="Times New Roman" w:cs="Times New Roman"/>
          <w:sz w:val="24"/>
          <w:szCs w:val="24"/>
          <w:lang w:eastAsia="ru-RU"/>
        </w:rPr>
        <w:t xml:space="preserve">в </w:t>
      </w:r>
      <w:proofErr w:type="spellStart"/>
      <w:r w:rsidRPr="00737D17">
        <w:rPr>
          <w:rFonts w:ascii="Times New Roman" w:eastAsia="Times New Roman" w:hAnsi="Times New Roman" w:cs="Times New Roman"/>
          <w:sz w:val="24"/>
          <w:szCs w:val="24"/>
          <w:lang w:eastAsia="ru-RU"/>
        </w:rPr>
        <w:t>i-й</w:t>
      </w:r>
      <w:proofErr w:type="spellEnd"/>
      <w:r w:rsidRPr="00737D17">
        <w:rPr>
          <w:rFonts w:ascii="Times New Roman" w:eastAsia="Times New Roman" w:hAnsi="Times New Roman" w:cs="Times New Roman"/>
          <w:sz w:val="24"/>
          <w:szCs w:val="24"/>
          <w:lang w:eastAsia="ru-RU"/>
        </w:rPr>
        <w:t xml:space="preserve"> коммунальной квартире</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7. Размер платы за коммунальную услугу по холодному водоснабжению, горячему водоснабжению, водоотведению, газоснабжению и электроснабжению согласно пункту 50 Правил определяется по формуле 7:</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center"/>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ED4620" w:rsidP="003D60A3">
      <w:pPr>
        <w:spacing w:after="0" w:line="240" w:lineRule="auto"/>
        <w:jc w:val="center"/>
        <w:rPr>
          <w:rFonts w:ascii="Times New Roman" w:eastAsia="Times New Roman" w:hAnsi="Times New Roman" w:cs="Times New Roman"/>
          <w:sz w:val="24"/>
          <w:szCs w:val="24"/>
          <w:lang w:eastAsia="ru-RU"/>
        </w:rPr>
      </w:pPr>
      <w:r w:rsidRPr="00ED4620">
        <w:rPr>
          <w:rFonts w:ascii="Times New Roman" w:eastAsia="Times New Roman" w:hAnsi="Times New Roman" w:cs="Times New Roman"/>
          <w:sz w:val="24"/>
          <w:szCs w:val="24"/>
          <w:lang w:eastAsia="ru-RU"/>
        </w:rPr>
        <w:pict>
          <v:shape id="_x0000_i1043" type="#_x0000_t75" alt="Рисунок 162" style="width:24pt;height:24pt"/>
        </w:pict>
      </w:r>
      <w:r w:rsidR="00971160">
        <w:rPr>
          <w:noProof/>
          <w:lang w:eastAsia="ru-RU"/>
        </w:rPr>
        <w:drawing>
          <wp:inline distT="0" distB="0" distL="0" distR="0">
            <wp:extent cx="3714750" cy="1428750"/>
            <wp:effectExtent l="19050" t="0" r="0" b="0"/>
            <wp:docPr id="313" name="Рисунок 313" descr="http://www.consultant.ru/document/cons_obj_LAW_161088_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www.consultant.ru/document/cons_obj_LAW_161088_34/"/>
                    <pic:cNvPicPr>
                      <a:picLocks noChangeAspect="1" noChangeArrowheads="1"/>
                    </pic:cNvPicPr>
                  </pic:nvPicPr>
                  <pic:blipFill>
                    <a:blip r:embed="rId32" cstate="print"/>
                    <a:srcRect/>
                    <a:stretch>
                      <a:fillRect/>
                    </a:stretch>
                  </pic:blipFill>
                  <pic:spPr bwMode="auto">
                    <a:xfrm>
                      <a:off x="0" y="0"/>
                      <a:ext cx="3714750" cy="1428750"/>
                    </a:xfrm>
                    <a:prstGeom prst="rect">
                      <a:avLst/>
                    </a:prstGeom>
                    <a:noFill/>
                    <a:ln w="9525">
                      <a:noFill/>
                      <a:miter lim="800000"/>
                      <a:headEnd/>
                      <a:tailEnd/>
                    </a:ln>
                  </pic:spPr>
                </pic:pic>
              </a:graphicData>
            </a:graphic>
          </wp:inline>
        </w:drawing>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где:</w:t>
      </w:r>
    </w:p>
    <w:p w:rsidR="003D60A3" w:rsidRPr="003D60A3" w:rsidRDefault="00971160"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542925" cy="695325"/>
            <wp:effectExtent l="19050" t="0" r="9525" b="0"/>
            <wp:docPr id="316" name="Рисунок 316" descr="http://www.consultant.ru/document/cons_obj_LAW_161088_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www.consultant.ru/document/cons_obj_LAW_161088_35/"/>
                    <pic:cNvPicPr>
                      <a:picLocks noChangeAspect="1" noChangeArrowheads="1"/>
                    </pic:cNvPicPr>
                  </pic:nvPicPr>
                  <pic:blipFill>
                    <a:blip r:embed="rId33" cstate="print"/>
                    <a:srcRect/>
                    <a:stretch>
                      <a:fillRect/>
                    </a:stretch>
                  </pic:blipFill>
                  <pic:spPr bwMode="auto">
                    <a:xfrm>
                      <a:off x="0" y="0"/>
                      <a:ext cx="542925" cy="695325"/>
                    </a:xfrm>
                    <a:prstGeom prst="rect">
                      <a:avLst/>
                    </a:prstGeom>
                    <a:noFill/>
                    <a:ln w="9525">
                      <a:noFill/>
                      <a:miter lim="800000"/>
                      <a:headEnd/>
                      <a:tailEnd/>
                    </a:ln>
                  </pic:spPr>
                </pic:pic>
              </a:graphicData>
            </a:graphic>
          </wp:inline>
        </w:drawing>
      </w:r>
      <w:r w:rsidR="003D60A3" w:rsidRPr="003D60A3">
        <w:rPr>
          <w:rFonts w:ascii="Times New Roman" w:eastAsia="Times New Roman" w:hAnsi="Times New Roman" w:cs="Times New Roman"/>
          <w:sz w:val="24"/>
          <w:szCs w:val="24"/>
          <w:lang w:eastAsia="ru-RU"/>
        </w:rPr>
        <w:t xml:space="preserve">- объем (количество) потребленного за расчетный период в </w:t>
      </w:r>
      <w:proofErr w:type="spellStart"/>
      <w:r w:rsidR="003D60A3" w:rsidRPr="003D60A3">
        <w:rPr>
          <w:rFonts w:ascii="Times New Roman" w:eastAsia="Times New Roman" w:hAnsi="Times New Roman" w:cs="Times New Roman"/>
          <w:sz w:val="24"/>
          <w:szCs w:val="24"/>
          <w:lang w:eastAsia="ru-RU"/>
        </w:rPr>
        <w:t>i-й</w:t>
      </w:r>
      <w:proofErr w:type="spellEnd"/>
      <w:r w:rsidR="003D60A3" w:rsidRPr="003D60A3">
        <w:rPr>
          <w:rFonts w:ascii="Times New Roman" w:eastAsia="Times New Roman" w:hAnsi="Times New Roman" w:cs="Times New Roman"/>
          <w:sz w:val="24"/>
          <w:szCs w:val="24"/>
          <w:lang w:eastAsia="ru-RU"/>
        </w:rPr>
        <w:t xml:space="preserve"> коммунальной квартире коммунального ресурса, определенный в соответствии с пунктом 42 Правил;</w:t>
      </w:r>
    </w:p>
    <w:p w:rsidR="003D60A3" w:rsidRPr="003D60A3" w:rsidRDefault="00971160"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695325" cy="723900"/>
            <wp:effectExtent l="19050" t="0" r="9525" b="0"/>
            <wp:docPr id="321" name="Рисунок 321" descr="http://www.consultant.ru/document/cons_obj_LAW_161088_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www.consultant.ru/document/cons_obj_LAW_161088_36/"/>
                    <pic:cNvPicPr>
                      <a:picLocks noChangeAspect="1" noChangeArrowheads="1"/>
                    </pic:cNvPicPr>
                  </pic:nvPicPr>
                  <pic:blipFill>
                    <a:blip r:embed="rId34" cstate="print"/>
                    <a:srcRect/>
                    <a:stretch>
                      <a:fillRect/>
                    </a:stretch>
                  </pic:blipFill>
                  <pic:spPr bwMode="auto">
                    <a:xfrm>
                      <a:off x="0" y="0"/>
                      <a:ext cx="695325"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xml:space="preserve">- количество граждан, постоянно и временно проживающих в </w:t>
      </w:r>
      <w:proofErr w:type="spellStart"/>
      <w:r w:rsidR="003D60A3" w:rsidRPr="003D60A3">
        <w:rPr>
          <w:rFonts w:ascii="Times New Roman" w:eastAsia="Times New Roman" w:hAnsi="Times New Roman" w:cs="Times New Roman"/>
          <w:sz w:val="24"/>
          <w:szCs w:val="24"/>
          <w:lang w:eastAsia="ru-RU"/>
        </w:rPr>
        <w:t>j-й</w:t>
      </w:r>
      <w:proofErr w:type="spellEnd"/>
      <w:r w:rsidR="003D60A3" w:rsidRPr="003D60A3">
        <w:rPr>
          <w:rFonts w:ascii="Times New Roman" w:eastAsia="Times New Roman" w:hAnsi="Times New Roman" w:cs="Times New Roman"/>
          <w:sz w:val="24"/>
          <w:szCs w:val="24"/>
          <w:lang w:eastAsia="ru-RU"/>
        </w:rPr>
        <w:t xml:space="preserve"> принадлежащей потребителю (находящейся в его пользовании) комнате (комнатах) в </w:t>
      </w:r>
      <w:proofErr w:type="spellStart"/>
      <w:r w:rsidR="003D60A3" w:rsidRPr="003D60A3">
        <w:rPr>
          <w:rFonts w:ascii="Times New Roman" w:eastAsia="Times New Roman" w:hAnsi="Times New Roman" w:cs="Times New Roman"/>
          <w:sz w:val="24"/>
          <w:szCs w:val="24"/>
          <w:lang w:eastAsia="ru-RU"/>
        </w:rPr>
        <w:t>i-й</w:t>
      </w:r>
      <w:proofErr w:type="spellEnd"/>
      <w:r w:rsidR="003D60A3" w:rsidRPr="003D60A3">
        <w:rPr>
          <w:rFonts w:ascii="Times New Roman" w:eastAsia="Times New Roman" w:hAnsi="Times New Roman" w:cs="Times New Roman"/>
          <w:sz w:val="24"/>
          <w:szCs w:val="24"/>
          <w:lang w:eastAsia="ru-RU"/>
        </w:rPr>
        <w:t xml:space="preserve"> коммунальной квартире;</w:t>
      </w:r>
    </w:p>
    <w:p w:rsidR="003D60A3" w:rsidRPr="003D60A3" w:rsidRDefault="00971160"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lastRenderedPageBreak/>
        <w:drawing>
          <wp:inline distT="0" distB="0" distL="0" distR="0">
            <wp:extent cx="485775" cy="723900"/>
            <wp:effectExtent l="19050" t="0" r="9525" b="0"/>
            <wp:docPr id="325" name="Рисунок 325" descr="http://www.consultant.ru/document/cons_obj_LAW_161088_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http://www.consultant.ru/document/cons_obj_LAW_161088_37/"/>
                    <pic:cNvPicPr>
                      <a:picLocks noChangeAspect="1" noChangeArrowheads="1"/>
                    </pic:cNvPicPr>
                  </pic:nvPicPr>
                  <pic:blipFill>
                    <a:blip r:embed="rId22" cstate="print"/>
                    <a:srcRect/>
                    <a:stretch>
                      <a:fillRect/>
                    </a:stretch>
                  </pic:blipFill>
                  <pic:spPr bwMode="auto">
                    <a:xfrm>
                      <a:off x="0" y="0"/>
                      <a:ext cx="485775" cy="723900"/>
                    </a:xfrm>
                    <a:prstGeom prst="rect">
                      <a:avLst/>
                    </a:prstGeom>
                    <a:noFill/>
                    <a:ln w="9525">
                      <a:noFill/>
                      <a:miter lim="800000"/>
                      <a:headEnd/>
                      <a:tailEnd/>
                    </a:ln>
                  </pic:spPr>
                </pic:pic>
              </a:graphicData>
            </a:graphic>
          </wp:inline>
        </w:drawing>
      </w:r>
      <w:r w:rsidR="003D60A3" w:rsidRPr="003D60A3">
        <w:rPr>
          <w:rFonts w:ascii="Times New Roman" w:eastAsia="Times New Roman" w:hAnsi="Times New Roman" w:cs="Times New Roman"/>
          <w:sz w:val="24"/>
          <w:szCs w:val="24"/>
          <w:lang w:eastAsia="ru-RU"/>
        </w:rPr>
        <w:t xml:space="preserve">- количество граждан, постоянно и временно проживающих в </w:t>
      </w:r>
      <w:proofErr w:type="spellStart"/>
      <w:r w:rsidR="003D60A3" w:rsidRPr="003D60A3">
        <w:rPr>
          <w:rFonts w:ascii="Times New Roman" w:eastAsia="Times New Roman" w:hAnsi="Times New Roman" w:cs="Times New Roman"/>
          <w:sz w:val="24"/>
          <w:szCs w:val="24"/>
          <w:lang w:eastAsia="ru-RU"/>
        </w:rPr>
        <w:t>i-й</w:t>
      </w:r>
      <w:proofErr w:type="spellEnd"/>
      <w:r w:rsidR="003D60A3" w:rsidRPr="003D60A3">
        <w:rPr>
          <w:rFonts w:ascii="Times New Roman" w:eastAsia="Times New Roman" w:hAnsi="Times New Roman" w:cs="Times New Roman"/>
          <w:sz w:val="24"/>
          <w:szCs w:val="24"/>
          <w:lang w:eastAsia="ru-RU"/>
        </w:rPr>
        <w:t xml:space="preserve"> коммунальной квартире;</w:t>
      </w:r>
    </w:p>
    <w:p w:rsidR="003D60A3" w:rsidRPr="003D60A3" w:rsidRDefault="00971160"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723900" cy="609600"/>
            <wp:effectExtent l="19050" t="0" r="0" b="0"/>
            <wp:docPr id="329" name="Рисунок 329" descr="http://www.consultant.ru/document/cons_obj_LAW_161088_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http://www.consultant.ru/document/cons_obj_LAW_161088_38/"/>
                    <pic:cNvPicPr>
                      <a:picLocks noChangeAspect="1" noChangeArrowheads="1"/>
                    </pic:cNvPicPr>
                  </pic:nvPicPr>
                  <pic:blipFill>
                    <a:blip r:embed="rId6" cstate="print"/>
                    <a:srcRect/>
                    <a:stretch>
                      <a:fillRect/>
                    </a:stretch>
                  </pic:blipFill>
                  <pic:spPr bwMode="auto">
                    <a:xfrm>
                      <a:off x="0" y="0"/>
                      <a:ext cx="723900" cy="609600"/>
                    </a:xfrm>
                    <a:prstGeom prst="rect">
                      <a:avLst/>
                    </a:prstGeom>
                    <a:noFill/>
                    <a:ln w="9525">
                      <a:noFill/>
                      <a:miter lim="800000"/>
                      <a:headEnd/>
                      <a:tailEnd/>
                    </a:ln>
                  </pic:spPr>
                </pic:pic>
              </a:graphicData>
            </a:graphic>
          </wp:inline>
        </w:drawing>
      </w:r>
      <w:r w:rsidR="003D60A3" w:rsidRPr="003D60A3">
        <w:rPr>
          <w:rFonts w:ascii="Times New Roman" w:eastAsia="Times New Roman" w:hAnsi="Times New Roman" w:cs="Times New Roman"/>
          <w:sz w:val="24"/>
          <w:szCs w:val="24"/>
          <w:lang w:eastAsia="ru-RU"/>
        </w:rPr>
        <w:t>- тариф на коммунальный ресурс, установленный в соответствии с законодательством Российской Федерации.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8. Размер платы за коммунальную услугу по отоплению согласно пункту 50 Правил определяется по формуле 8:</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center"/>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ED4620" w:rsidP="003D60A3">
      <w:pPr>
        <w:spacing w:after="0" w:line="240" w:lineRule="auto"/>
        <w:jc w:val="center"/>
        <w:rPr>
          <w:rFonts w:ascii="Times New Roman" w:eastAsia="Times New Roman" w:hAnsi="Times New Roman" w:cs="Times New Roman"/>
          <w:sz w:val="24"/>
          <w:szCs w:val="24"/>
          <w:lang w:eastAsia="ru-RU"/>
        </w:rPr>
      </w:pPr>
      <w:r w:rsidRPr="00ED4620">
        <w:rPr>
          <w:rFonts w:ascii="Times New Roman" w:eastAsia="Times New Roman" w:hAnsi="Times New Roman" w:cs="Times New Roman"/>
          <w:sz w:val="24"/>
          <w:szCs w:val="24"/>
          <w:lang w:eastAsia="ru-RU"/>
        </w:rPr>
        <w:pict>
          <v:shape id="_x0000_i1044" type="#_x0000_t75" alt="Рисунок 167" style="width:24pt;height:24pt"/>
        </w:pict>
      </w:r>
      <w:r w:rsidR="00971160">
        <w:rPr>
          <w:noProof/>
          <w:lang w:eastAsia="ru-RU"/>
        </w:rPr>
        <w:drawing>
          <wp:inline distT="0" distB="0" distL="0" distR="0">
            <wp:extent cx="3562350" cy="1428750"/>
            <wp:effectExtent l="19050" t="0" r="0" b="0"/>
            <wp:docPr id="332" name="Рисунок 332" descr="http://www.consultant.ru/document/cons_obj_LAW_161088_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http://www.consultant.ru/document/cons_obj_LAW_161088_39/"/>
                    <pic:cNvPicPr>
                      <a:picLocks noChangeAspect="1" noChangeArrowheads="1"/>
                    </pic:cNvPicPr>
                  </pic:nvPicPr>
                  <pic:blipFill>
                    <a:blip r:embed="rId35" cstate="print"/>
                    <a:srcRect/>
                    <a:stretch>
                      <a:fillRect/>
                    </a:stretch>
                  </pic:blipFill>
                  <pic:spPr bwMode="auto">
                    <a:xfrm>
                      <a:off x="0" y="0"/>
                      <a:ext cx="3562350" cy="1428750"/>
                    </a:xfrm>
                    <a:prstGeom prst="rect">
                      <a:avLst/>
                    </a:prstGeom>
                    <a:noFill/>
                    <a:ln w="9525">
                      <a:noFill/>
                      <a:miter lim="800000"/>
                      <a:headEnd/>
                      <a:tailEnd/>
                    </a:ln>
                  </pic:spPr>
                </pic:pic>
              </a:graphicData>
            </a:graphic>
          </wp:inline>
        </w:drawing>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где:</w:t>
      </w:r>
    </w:p>
    <w:p w:rsidR="003D60A3" w:rsidRPr="003D60A3" w:rsidRDefault="00971160"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542925" cy="695325"/>
            <wp:effectExtent l="19050" t="0" r="9525" b="0"/>
            <wp:docPr id="336" name="Рисунок 336" descr="http://www.consultant.ru/document/cons_obj_LAW_161088_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http://www.consultant.ru/document/cons_obj_LAW_161088_40/"/>
                    <pic:cNvPicPr>
                      <a:picLocks noChangeAspect="1" noChangeArrowheads="1"/>
                    </pic:cNvPicPr>
                  </pic:nvPicPr>
                  <pic:blipFill>
                    <a:blip r:embed="rId33" cstate="print"/>
                    <a:srcRect/>
                    <a:stretch>
                      <a:fillRect/>
                    </a:stretch>
                  </pic:blipFill>
                  <pic:spPr bwMode="auto">
                    <a:xfrm>
                      <a:off x="0" y="0"/>
                      <a:ext cx="542925" cy="695325"/>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xml:space="preserve">- объем (количество) потребленной в </w:t>
      </w:r>
      <w:proofErr w:type="spellStart"/>
      <w:r w:rsidR="003D60A3" w:rsidRPr="003D60A3">
        <w:rPr>
          <w:rFonts w:ascii="Times New Roman" w:eastAsia="Times New Roman" w:hAnsi="Times New Roman" w:cs="Times New Roman"/>
          <w:sz w:val="24"/>
          <w:szCs w:val="24"/>
          <w:lang w:eastAsia="ru-RU"/>
        </w:rPr>
        <w:t>i-й</w:t>
      </w:r>
      <w:proofErr w:type="spellEnd"/>
      <w:r w:rsidR="003D60A3" w:rsidRPr="003D60A3">
        <w:rPr>
          <w:rFonts w:ascii="Times New Roman" w:eastAsia="Times New Roman" w:hAnsi="Times New Roman" w:cs="Times New Roman"/>
          <w:sz w:val="24"/>
          <w:szCs w:val="24"/>
          <w:lang w:eastAsia="ru-RU"/>
        </w:rPr>
        <w:t xml:space="preserve"> коммунальной квартире тепловой энергии, определенный согласно пункту 42 Правил;</w:t>
      </w:r>
    </w:p>
    <w:p w:rsidR="003D60A3" w:rsidRPr="003D60A3" w:rsidRDefault="00971160"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695325" cy="723900"/>
            <wp:effectExtent l="19050" t="0" r="9525" b="0"/>
            <wp:docPr id="340" name="Рисунок 340" descr="http://www.consultant.ru/document/cons_obj_LAW_161088_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http://www.consultant.ru/document/cons_obj_LAW_161088_41/"/>
                    <pic:cNvPicPr>
                      <a:picLocks noChangeAspect="1" noChangeArrowheads="1"/>
                    </pic:cNvPicPr>
                  </pic:nvPicPr>
                  <pic:blipFill>
                    <a:blip r:embed="rId36" cstate="print"/>
                    <a:srcRect/>
                    <a:stretch>
                      <a:fillRect/>
                    </a:stretch>
                  </pic:blipFill>
                  <pic:spPr bwMode="auto">
                    <a:xfrm>
                      <a:off x="0" y="0"/>
                      <a:ext cx="695325"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xml:space="preserve">- жилая площадь </w:t>
      </w:r>
      <w:proofErr w:type="spellStart"/>
      <w:r w:rsidR="003D60A3" w:rsidRPr="003D60A3">
        <w:rPr>
          <w:rFonts w:ascii="Times New Roman" w:eastAsia="Times New Roman" w:hAnsi="Times New Roman" w:cs="Times New Roman"/>
          <w:sz w:val="24"/>
          <w:szCs w:val="24"/>
          <w:lang w:eastAsia="ru-RU"/>
        </w:rPr>
        <w:t>j-й</w:t>
      </w:r>
      <w:proofErr w:type="spellEnd"/>
      <w:r w:rsidR="003D60A3" w:rsidRPr="003D60A3">
        <w:rPr>
          <w:rFonts w:ascii="Times New Roman" w:eastAsia="Times New Roman" w:hAnsi="Times New Roman" w:cs="Times New Roman"/>
          <w:sz w:val="24"/>
          <w:szCs w:val="24"/>
          <w:lang w:eastAsia="ru-RU"/>
        </w:rPr>
        <w:t xml:space="preserve"> принадлежащей потребителю (находящейся в его пользовании) комнаты (комнат) в </w:t>
      </w:r>
      <w:proofErr w:type="spellStart"/>
      <w:r w:rsidR="003D60A3" w:rsidRPr="003D60A3">
        <w:rPr>
          <w:rFonts w:ascii="Times New Roman" w:eastAsia="Times New Roman" w:hAnsi="Times New Roman" w:cs="Times New Roman"/>
          <w:sz w:val="24"/>
          <w:szCs w:val="24"/>
          <w:lang w:eastAsia="ru-RU"/>
        </w:rPr>
        <w:t>i-й</w:t>
      </w:r>
      <w:proofErr w:type="spellEnd"/>
      <w:r w:rsidR="003D60A3" w:rsidRPr="003D60A3">
        <w:rPr>
          <w:rFonts w:ascii="Times New Roman" w:eastAsia="Times New Roman" w:hAnsi="Times New Roman" w:cs="Times New Roman"/>
          <w:sz w:val="24"/>
          <w:szCs w:val="24"/>
          <w:lang w:eastAsia="ru-RU"/>
        </w:rPr>
        <w:t xml:space="preserve"> коммунальной квартире;</w:t>
      </w:r>
    </w:p>
    <w:p w:rsidR="003D60A3" w:rsidRPr="003D60A3" w:rsidRDefault="00971160"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542925" cy="723900"/>
            <wp:effectExtent l="19050" t="0" r="9525" b="0"/>
            <wp:docPr id="343" name="Рисунок 343" descr="http://www.consultant.ru/document/cons_obj_LAW_161088_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http://www.consultant.ru/document/cons_obj_LAW_161088_42/"/>
                    <pic:cNvPicPr>
                      <a:picLocks noChangeAspect="1" noChangeArrowheads="1"/>
                    </pic:cNvPicPr>
                  </pic:nvPicPr>
                  <pic:blipFill>
                    <a:blip r:embed="rId37" cstate="print"/>
                    <a:srcRect/>
                    <a:stretch>
                      <a:fillRect/>
                    </a:stretch>
                  </pic:blipFill>
                  <pic:spPr bwMode="auto">
                    <a:xfrm>
                      <a:off x="0" y="0"/>
                      <a:ext cx="542925" cy="723900"/>
                    </a:xfrm>
                    <a:prstGeom prst="rect">
                      <a:avLst/>
                    </a:prstGeom>
                    <a:noFill/>
                    <a:ln w="9525">
                      <a:noFill/>
                      <a:miter lim="800000"/>
                      <a:headEnd/>
                      <a:tailEnd/>
                    </a:ln>
                  </pic:spPr>
                </pic:pic>
              </a:graphicData>
            </a:graphic>
          </wp:inline>
        </w:drawing>
      </w:r>
      <w:r w:rsidRPr="001409FD">
        <w:rPr>
          <w:rFonts w:ascii="Times New Roman" w:eastAsia="Times New Roman" w:hAnsi="Times New Roman" w:cs="Times New Roman"/>
          <w:sz w:val="24"/>
          <w:szCs w:val="24"/>
          <w:lang w:eastAsia="ru-RU"/>
        </w:rPr>
        <w:t xml:space="preserve"> </w:t>
      </w:r>
      <w:r w:rsidR="00ED4620" w:rsidRPr="00ED4620">
        <w:rPr>
          <w:rFonts w:ascii="Times New Roman" w:eastAsia="Times New Roman" w:hAnsi="Times New Roman" w:cs="Times New Roman"/>
          <w:sz w:val="24"/>
          <w:szCs w:val="24"/>
          <w:lang w:eastAsia="ru-RU"/>
        </w:rPr>
        <w:pict>
          <v:shape id="_x0000_i1045" type="#_x0000_t75" alt="Рисунок 170" style="width:24pt;height:24pt"/>
        </w:pict>
      </w:r>
      <w:r w:rsidR="003D60A3" w:rsidRPr="003D60A3">
        <w:rPr>
          <w:rFonts w:ascii="Times New Roman" w:eastAsia="Times New Roman" w:hAnsi="Times New Roman" w:cs="Times New Roman"/>
          <w:sz w:val="24"/>
          <w:szCs w:val="24"/>
          <w:lang w:eastAsia="ru-RU"/>
        </w:rPr>
        <w:t xml:space="preserve">- общая жилая площадь комнат в </w:t>
      </w:r>
      <w:proofErr w:type="spellStart"/>
      <w:r w:rsidR="003D60A3" w:rsidRPr="003D60A3">
        <w:rPr>
          <w:rFonts w:ascii="Times New Roman" w:eastAsia="Times New Roman" w:hAnsi="Times New Roman" w:cs="Times New Roman"/>
          <w:sz w:val="24"/>
          <w:szCs w:val="24"/>
          <w:lang w:eastAsia="ru-RU"/>
        </w:rPr>
        <w:t>i-й</w:t>
      </w:r>
      <w:proofErr w:type="spellEnd"/>
      <w:r w:rsidR="003D60A3" w:rsidRPr="003D60A3">
        <w:rPr>
          <w:rFonts w:ascii="Times New Roman" w:eastAsia="Times New Roman" w:hAnsi="Times New Roman" w:cs="Times New Roman"/>
          <w:sz w:val="24"/>
          <w:szCs w:val="24"/>
          <w:lang w:eastAsia="ru-RU"/>
        </w:rPr>
        <w:t xml:space="preserve"> коммунальной квартире;</w:t>
      </w:r>
    </w:p>
    <w:p w:rsidR="003D60A3" w:rsidRPr="003D60A3" w:rsidRDefault="00971160"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609600" cy="609600"/>
            <wp:effectExtent l="19050" t="0" r="0" b="0"/>
            <wp:docPr id="347" name="Рисунок 347" descr="http://www.consultant.ru/document/cons_obj_LAW_161088_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http://www.consultant.ru/document/cons_obj_LAW_161088_43/"/>
                    <pic:cNvPicPr>
                      <a:picLocks noChangeAspect="1" noChangeArrowheads="1"/>
                    </pic:cNvPicPr>
                  </pic:nvPicPr>
                  <pic:blipFill>
                    <a:blip r:embed="rId10"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тариф на тепловую энергию, установленный в соответствии с законодательством Российской Федерации.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9. Размер платы за коммунальную услугу по электроснабжению, предоставленную потребителю за расчетный период в занимаемой им </w:t>
      </w:r>
      <w:proofErr w:type="spellStart"/>
      <w:r w:rsidRPr="003D60A3">
        <w:rPr>
          <w:rFonts w:ascii="Times New Roman" w:eastAsia="Times New Roman" w:hAnsi="Times New Roman" w:cs="Times New Roman"/>
          <w:sz w:val="24"/>
          <w:szCs w:val="24"/>
          <w:lang w:eastAsia="ru-RU"/>
        </w:rPr>
        <w:t>j-й</w:t>
      </w:r>
      <w:proofErr w:type="spellEnd"/>
      <w:r w:rsidRPr="003D60A3">
        <w:rPr>
          <w:rFonts w:ascii="Times New Roman" w:eastAsia="Times New Roman" w:hAnsi="Times New Roman" w:cs="Times New Roman"/>
          <w:sz w:val="24"/>
          <w:szCs w:val="24"/>
          <w:lang w:eastAsia="ru-RU"/>
        </w:rPr>
        <w:t xml:space="preserve"> комнате (комнатах) в </w:t>
      </w:r>
      <w:proofErr w:type="spellStart"/>
      <w:r w:rsidRPr="003D60A3">
        <w:rPr>
          <w:rFonts w:ascii="Times New Roman" w:eastAsia="Times New Roman" w:hAnsi="Times New Roman" w:cs="Times New Roman"/>
          <w:sz w:val="24"/>
          <w:szCs w:val="24"/>
          <w:lang w:eastAsia="ru-RU"/>
        </w:rPr>
        <w:t>i-й</w:t>
      </w:r>
      <w:proofErr w:type="spellEnd"/>
      <w:r w:rsidRPr="003D60A3">
        <w:rPr>
          <w:rFonts w:ascii="Times New Roman" w:eastAsia="Times New Roman" w:hAnsi="Times New Roman" w:cs="Times New Roman"/>
          <w:sz w:val="24"/>
          <w:szCs w:val="24"/>
          <w:lang w:eastAsia="ru-RU"/>
        </w:rPr>
        <w:t xml:space="preserve">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пунктом 50 Правил, согласно указанному пункту определяется по формуле 9:</w:t>
      </w:r>
    </w:p>
    <w:p w:rsidR="003D60A3" w:rsidRPr="003D60A3" w:rsidRDefault="003D60A3" w:rsidP="003D60A3">
      <w:pPr>
        <w:spacing w:after="0" w:line="240" w:lineRule="auto"/>
        <w:jc w:val="center"/>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lastRenderedPageBreak/>
        <w:t> </w:t>
      </w:r>
    </w:p>
    <w:p w:rsidR="003D60A3" w:rsidRPr="003D60A3" w:rsidRDefault="00ED4620" w:rsidP="003D60A3">
      <w:pPr>
        <w:spacing w:after="0" w:line="240" w:lineRule="auto"/>
        <w:jc w:val="center"/>
        <w:rPr>
          <w:rFonts w:ascii="Times New Roman" w:eastAsia="Times New Roman" w:hAnsi="Times New Roman" w:cs="Times New Roman"/>
          <w:sz w:val="24"/>
          <w:szCs w:val="24"/>
          <w:lang w:eastAsia="ru-RU"/>
        </w:rPr>
      </w:pPr>
      <w:r w:rsidRPr="00ED4620">
        <w:rPr>
          <w:rFonts w:ascii="Times New Roman" w:eastAsia="Times New Roman" w:hAnsi="Times New Roman" w:cs="Times New Roman"/>
          <w:sz w:val="24"/>
          <w:szCs w:val="24"/>
          <w:lang w:eastAsia="ru-RU"/>
        </w:rPr>
        <w:pict>
          <v:shape id="_x0000_i1046" type="#_x0000_t75" alt="Рисунок 172" style="width:24pt;height:24pt"/>
        </w:pict>
      </w:r>
      <w:r w:rsidR="00971160">
        <w:rPr>
          <w:noProof/>
          <w:lang w:eastAsia="ru-RU"/>
        </w:rPr>
        <w:drawing>
          <wp:inline distT="0" distB="0" distL="0" distR="0">
            <wp:extent cx="5940425" cy="1237589"/>
            <wp:effectExtent l="19050" t="0" r="3175" b="0"/>
            <wp:docPr id="350" name="Рисунок 350" descr="http://www.consultant.ru/document/cons_obj_LAW_161088_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http://www.consultant.ru/document/cons_obj_LAW_161088_44/"/>
                    <pic:cNvPicPr>
                      <a:picLocks noChangeAspect="1" noChangeArrowheads="1"/>
                    </pic:cNvPicPr>
                  </pic:nvPicPr>
                  <pic:blipFill>
                    <a:blip r:embed="rId38" cstate="print"/>
                    <a:srcRect/>
                    <a:stretch>
                      <a:fillRect/>
                    </a:stretch>
                  </pic:blipFill>
                  <pic:spPr bwMode="auto">
                    <a:xfrm>
                      <a:off x="0" y="0"/>
                      <a:ext cx="5940425" cy="1237589"/>
                    </a:xfrm>
                    <a:prstGeom prst="rect">
                      <a:avLst/>
                    </a:prstGeom>
                    <a:noFill/>
                    <a:ln w="9525">
                      <a:noFill/>
                      <a:miter lim="800000"/>
                      <a:headEnd/>
                      <a:tailEnd/>
                    </a:ln>
                  </pic:spPr>
                </pic:pic>
              </a:graphicData>
            </a:graphic>
          </wp:inline>
        </w:drawing>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где:</w:t>
      </w:r>
    </w:p>
    <w:p w:rsidR="003D60A3" w:rsidRPr="003D60A3" w:rsidRDefault="00971160"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723900" cy="723900"/>
            <wp:effectExtent l="19050" t="0" r="0" b="0"/>
            <wp:docPr id="353" name="Рисунок 353" descr="http://www.consultant.ru/document/cons_obj_LAW_161088_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http://www.consultant.ru/document/cons_obj_LAW_161088_45/"/>
                    <pic:cNvPicPr>
                      <a:picLocks noChangeAspect="1" noChangeArrowheads="1"/>
                    </pic:cNvPicPr>
                  </pic:nvPicPr>
                  <pic:blipFill>
                    <a:blip r:embed="rId3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r w:rsidR="003D60A3" w:rsidRPr="003D60A3">
        <w:rPr>
          <w:rFonts w:ascii="Times New Roman" w:eastAsia="Times New Roman" w:hAnsi="Times New Roman" w:cs="Times New Roman"/>
          <w:sz w:val="24"/>
          <w:szCs w:val="24"/>
          <w:lang w:eastAsia="ru-RU"/>
        </w:rPr>
        <w:t xml:space="preserve">- объем (количество) электрической энергии, определенный по показаниям комнатного прибора учета электрической энергии, установленного в </w:t>
      </w:r>
      <w:proofErr w:type="spellStart"/>
      <w:r w:rsidR="003D60A3" w:rsidRPr="003D60A3">
        <w:rPr>
          <w:rFonts w:ascii="Times New Roman" w:eastAsia="Times New Roman" w:hAnsi="Times New Roman" w:cs="Times New Roman"/>
          <w:sz w:val="24"/>
          <w:szCs w:val="24"/>
          <w:lang w:eastAsia="ru-RU"/>
        </w:rPr>
        <w:t>j-й</w:t>
      </w:r>
      <w:proofErr w:type="spellEnd"/>
      <w:r w:rsidR="003D60A3" w:rsidRPr="003D60A3">
        <w:rPr>
          <w:rFonts w:ascii="Times New Roman" w:eastAsia="Times New Roman" w:hAnsi="Times New Roman" w:cs="Times New Roman"/>
          <w:sz w:val="24"/>
          <w:szCs w:val="24"/>
          <w:lang w:eastAsia="ru-RU"/>
        </w:rPr>
        <w:t xml:space="preserve"> принадлежащей потребителю (находящейся в его пользовании) комнате (комнатах) в </w:t>
      </w:r>
      <w:proofErr w:type="spellStart"/>
      <w:r w:rsidR="003D60A3" w:rsidRPr="003D60A3">
        <w:rPr>
          <w:rFonts w:ascii="Times New Roman" w:eastAsia="Times New Roman" w:hAnsi="Times New Roman" w:cs="Times New Roman"/>
          <w:sz w:val="24"/>
          <w:szCs w:val="24"/>
          <w:lang w:eastAsia="ru-RU"/>
        </w:rPr>
        <w:t>i-й</w:t>
      </w:r>
      <w:proofErr w:type="spellEnd"/>
      <w:r w:rsidR="003D60A3" w:rsidRPr="003D60A3">
        <w:rPr>
          <w:rFonts w:ascii="Times New Roman" w:eastAsia="Times New Roman" w:hAnsi="Times New Roman" w:cs="Times New Roman"/>
          <w:sz w:val="24"/>
          <w:szCs w:val="24"/>
          <w:lang w:eastAsia="ru-RU"/>
        </w:rPr>
        <w:t xml:space="preserve"> коммунальной квартире;</w:t>
      </w:r>
    </w:p>
    <w:p w:rsidR="003D60A3" w:rsidRPr="003D60A3" w:rsidRDefault="00971160"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542925" cy="695325"/>
            <wp:effectExtent l="19050" t="0" r="9525" b="0"/>
            <wp:docPr id="357" name="Рисунок 357" descr="http://www.consultant.ru/document/cons_obj_LAW_161088_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http://www.consultant.ru/document/cons_obj_LAW_161088_46/"/>
                    <pic:cNvPicPr>
                      <a:picLocks noChangeAspect="1" noChangeArrowheads="1"/>
                    </pic:cNvPicPr>
                  </pic:nvPicPr>
                  <pic:blipFill>
                    <a:blip r:embed="rId33" cstate="print"/>
                    <a:srcRect/>
                    <a:stretch>
                      <a:fillRect/>
                    </a:stretch>
                  </pic:blipFill>
                  <pic:spPr bwMode="auto">
                    <a:xfrm>
                      <a:off x="0" y="0"/>
                      <a:ext cx="542925" cy="695325"/>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xml:space="preserve">- объем (количество) потребленной за расчетный период в </w:t>
      </w:r>
      <w:proofErr w:type="spellStart"/>
      <w:r w:rsidR="003D60A3" w:rsidRPr="003D60A3">
        <w:rPr>
          <w:rFonts w:ascii="Times New Roman" w:eastAsia="Times New Roman" w:hAnsi="Times New Roman" w:cs="Times New Roman"/>
          <w:sz w:val="24"/>
          <w:szCs w:val="24"/>
          <w:lang w:eastAsia="ru-RU"/>
        </w:rPr>
        <w:t>i-й</w:t>
      </w:r>
      <w:proofErr w:type="spellEnd"/>
      <w:r w:rsidR="003D60A3" w:rsidRPr="003D60A3">
        <w:rPr>
          <w:rFonts w:ascii="Times New Roman" w:eastAsia="Times New Roman" w:hAnsi="Times New Roman" w:cs="Times New Roman"/>
          <w:sz w:val="24"/>
          <w:szCs w:val="24"/>
          <w:lang w:eastAsia="ru-RU"/>
        </w:rPr>
        <w:t xml:space="preserve"> коммунальной квартире электрической энергии, определенный по показаниям общего (квартирного) прибора учета в </w:t>
      </w:r>
      <w:proofErr w:type="spellStart"/>
      <w:r w:rsidR="003D60A3" w:rsidRPr="003D60A3">
        <w:rPr>
          <w:rFonts w:ascii="Times New Roman" w:eastAsia="Times New Roman" w:hAnsi="Times New Roman" w:cs="Times New Roman"/>
          <w:sz w:val="24"/>
          <w:szCs w:val="24"/>
          <w:lang w:eastAsia="ru-RU"/>
        </w:rPr>
        <w:t>i-й</w:t>
      </w:r>
      <w:proofErr w:type="spellEnd"/>
      <w:r w:rsidR="003D60A3" w:rsidRPr="003D60A3">
        <w:rPr>
          <w:rFonts w:ascii="Times New Roman" w:eastAsia="Times New Roman" w:hAnsi="Times New Roman" w:cs="Times New Roman"/>
          <w:sz w:val="24"/>
          <w:szCs w:val="24"/>
          <w:lang w:eastAsia="ru-RU"/>
        </w:rPr>
        <w:t xml:space="preserve"> коммунальной квартире.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roofErr w:type="spellStart"/>
      <w:r w:rsidRPr="00971160">
        <w:rPr>
          <w:rFonts w:ascii="Times New Roman" w:eastAsia="Times New Roman" w:hAnsi="Times New Roman" w:cs="Times New Roman"/>
          <w:b/>
          <w:sz w:val="28"/>
          <w:szCs w:val="28"/>
          <w:lang w:eastAsia="ru-RU"/>
        </w:rPr>
        <w:t>r</w:t>
      </w:r>
      <w:proofErr w:type="spellEnd"/>
      <w:r w:rsidRPr="003D60A3">
        <w:rPr>
          <w:rFonts w:ascii="Times New Roman" w:eastAsia="Times New Roman" w:hAnsi="Times New Roman" w:cs="Times New Roman"/>
          <w:sz w:val="24"/>
          <w:szCs w:val="24"/>
          <w:lang w:eastAsia="ru-RU"/>
        </w:rPr>
        <w:t xml:space="preserve"> - количество комнат в </w:t>
      </w:r>
      <w:proofErr w:type="spellStart"/>
      <w:r w:rsidRPr="003D60A3">
        <w:rPr>
          <w:rFonts w:ascii="Times New Roman" w:eastAsia="Times New Roman" w:hAnsi="Times New Roman" w:cs="Times New Roman"/>
          <w:sz w:val="24"/>
          <w:szCs w:val="24"/>
          <w:lang w:eastAsia="ru-RU"/>
        </w:rPr>
        <w:t>i-й</w:t>
      </w:r>
      <w:proofErr w:type="spellEnd"/>
      <w:r w:rsidRPr="003D60A3">
        <w:rPr>
          <w:rFonts w:ascii="Times New Roman" w:eastAsia="Times New Roman" w:hAnsi="Times New Roman" w:cs="Times New Roman"/>
          <w:sz w:val="24"/>
          <w:szCs w:val="24"/>
          <w:lang w:eastAsia="ru-RU"/>
        </w:rPr>
        <w:t xml:space="preserve"> коммунальной квартире;</w:t>
      </w:r>
    </w:p>
    <w:p w:rsidR="003D60A3" w:rsidRPr="003D60A3" w:rsidRDefault="00971160"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695325" cy="723900"/>
            <wp:effectExtent l="19050" t="0" r="9525" b="0"/>
            <wp:docPr id="362" name="Рисунок 362" descr="http://www.consultant.ru/document/cons_obj_LAW_161088_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http://www.consultant.ru/document/cons_obj_LAW_161088_47/"/>
                    <pic:cNvPicPr>
                      <a:picLocks noChangeAspect="1" noChangeArrowheads="1"/>
                    </pic:cNvPicPr>
                  </pic:nvPicPr>
                  <pic:blipFill>
                    <a:blip r:embed="rId34" cstate="print"/>
                    <a:srcRect/>
                    <a:stretch>
                      <a:fillRect/>
                    </a:stretch>
                  </pic:blipFill>
                  <pic:spPr bwMode="auto">
                    <a:xfrm>
                      <a:off x="0" y="0"/>
                      <a:ext cx="695325"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xml:space="preserve">- количество граждан, постоянно и временно проживающих в </w:t>
      </w:r>
      <w:proofErr w:type="spellStart"/>
      <w:r w:rsidR="003D60A3" w:rsidRPr="003D60A3">
        <w:rPr>
          <w:rFonts w:ascii="Times New Roman" w:eastAsia="Times New Roman" w:hAnsi="Times New Roman" w:cs="Times New Roman"/>
          <w:sz w:val="24"/>
          <w:szCs w:val="24"/>
          <w:lang w:eastAsia="ru-RU"/>
        </w:rPr>
        <w:t>j-й</w:t>
      </w:r>
      <w:proofErr w:type="spellEnd"/>
      <w:r w:rsidR="003D60A3" w:rsidRPr="003D60A3">
        <w:rPr>
          <w:rFonts w:ascii="Times New Roman" w:eastAsia="Times New Roman" w:hAnsi="Times New Roman" w:cs="Times New Roman"/>
          <w:sz w:val="24"/>
          <w:szCs w:val="24"/>
          <w:lang w:eastAsia="ru-RU"/>
        </w:rPr>
        <w:t xml:space="preserve"> принадлежащей потребителю (находящейся в его пользовании) комнате (комнатах) в </w:t>
      </w:r>
      <w:proofErr w:type="spellStart"/>
      <w:r w:rsidR="003D60A3" w:rsidRPr="003D60A3">
        <w:rPr>
          <w:rFonts w:ascii="Times New Roman" w:eastAsia="Times New Roman" w:hAnsi="Times New Roman" w:cs="Times New Roman"/>
          <w:sz w:val="24"/>
          <w:szCs w:val="24"/>
          <w:lang w:eastAsia="ru-RU"/>
        </w:rPr>
        <w:t>i-й</w:t>
      </w:r>
      <w:proofErr w:type="spellEnd"/>
      <w:r w:rsidR="003D60A3" w:rsidRPr="003D60A3">
        <w:rPr>
          <w:rFonts w:ascii="Times New Roman" w:eastAsia="Times New Roman" w:hAnsi="Times New Roman" w:cs="Times New Roman"/>
          <w:sz w:val="24"/>
          <w:szCs w:val="24"/>
          <w:lang w:eastAsia="ru-RU"/>
        </w:rPr>
        <w:t xml:space="preserve"> коммунальной квартире;</w:t>
      </w:r>
    </w:p>
    <w:p w:rsidR="003D60A3" w:rsidRPr="003D60A3" w:rsidRDefault="00971160"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485775" cy="723900"/>
            <wp:effectExtent l="19050" t="0" r="9525" b="0"/>
            <wp:docPr id="366" name="Рисунок 366" descr="http://www.consultant.ru/document/cons_obj_LAW_161088_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http://www.consultant.ru/document/cons_obj_LAW_161088_48/"/>
                    <pic:cNvPicPr>
                      <a:picLocks noChangeAspect="1" noChangeArrowheads="1"/>
                    </pic:cNvPicPr>
                  </pic:nvPicPr>
                  <pic:blipFill>
                    <a:blip r:embed="rId22" cstate="print"/>
                    <a:srcRect/>
                    <a:stretch>
                      <a:fillRect/>
                    </a:stretch>
                  </pic:blipFill>
                  <pic:spPr bwMode="auto">
                    <a:xfrm>
                      <a:off x="0" y="0"/>
                      <a:ext cx="485775"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xml:space="preserve">- количество граждан, постоянно и временно проживающих в </w:t>
      </w:r>
      <w:proofErr w:type="spellStart"/>
      <w:r w:rsidR="003D60A3" w:rsidRPr="003D60A3">
        <w:rPr>
          <w:rFonts w:ascii="Times New Roman" w:eastAsia="Times New Roman" w:hAnsi="Times New Roman" w:cs="Times New Roman"/>
          <w:sz w:val="24"/>
          <w:szCs w:val="24"/>
          <w:lang w:eastAsia="ru-RU"/>
        </w:rPr>
        <w:t>i-й</w:t>
      </w:r>
      <w:proofErr w:type="spellEnd"/>
      <w:r w:rsidR="003D60A3" w:rsidRPr="003D60A3">
        <w:rPr>
          <w:rFonts w:ascii="Times New Roman" w:eastAsia="Times New Roman" w:hAnsi="Times New Roman" w:cs="Times New Roman"/>
          <w:sz w:val="24"/>
          <w:szCs w:val="24"/>
          <w:lang w:eastAsia="ru-RU"/>
        </w:rPr>
        <w:t xml:space="preserve"> коммунальной квартире;</w:t>
      </w:r>
    </w:p>
    <w:p w:rsidR="003D60A3" w:rsidRPr="003D60A3" w:rsidRDefault="00971160"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609600" cy="609600"/>
            <wp:effectExtent l="19050" t="0" r="0" b="0"/>
            <wp:docPr id="370" name="Рисунок 370" descr="http://www.consultant.ru/document/cons_obj_LAW_161088_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http://www.consultant.ru/document/cons_obj_LAW_161088_49/"/>
                    <pic:cNvPicPr>
                      <a:picLocks noChangeAspect="1" noChangeArrowheads="1"/>
                    </pic:cNvPicPr>
                  </pic:nvPicPr>
                  <pic:blipFill>
                    <a:blip r:embed="rId40"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тариф на электрическую энергию, установленный в соответствии с законодательством Российской Федерации.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737D17" w:rsidRDefault="003D60A3" w:rsidP="003D60A3">
      <w:pPr>
        <w:spacing w:after="0" w:line="240" w:lineRule="auto"/>
        <w:jc w:val="center"/>
        <w:rPr>
          <w:rFonts w:ascii="Times New Roman" w:eastAsia="Times New Roman" w:hAnsi="Times New Roman" w:cs="Times New Roman"/>
          <w:vanish/>
          <w:sz w:val="24"/>
          <w:szCs w:val="24"/>
          <w:lang w:eastAsia="ru-RU"/>
        </w:rPr>
      </w:pPr>
      <w:r w:rsidRPr="00737D17">
        <w:rPr>
          <w:rFonts w:ascii="Times New Roman" w:eastAsia="Times New Roman" w:hAnsi="Times New Roman" w:cs="Times New Roman"/>
          <w:vanish/>
          <w:sz w:val="24"/>
          <w:szCs w:val="24"/>
          <w:lang w:eastAsia="ru-RU"/>
        </w:rPr>
        <w:t> </w:t>
      </w:r>
    </w:p>
    <w:p w:rsidR="003D60A3" w:rsidRPr="00737D17" w:rsidRDefault="003D60A3" w:rsidP="003D60A3">
      <w:pPr>
        <w:spacing w:after="0" w:line="240" w:lineRule="auto"/>
        <w:jc w:val="center"/>
        <w:rPr>
          <w:rFonts w:ascii="Times New Roman" w:eastAsia="Times New Roman" w:hAnsi="Times New Roman" w:cs="Times New Roman"/>
          <w:sz w:val="24"/>
          <w:szCs w:val="24"/>
          <w:lang w:eastAsia="ru-RU"/>
        </w:rPr>
      </w:pPr>
      <w:r w:rsidRPr="00737D17">
        <w:rPr>
          <w:rFonts w:ascii="Times New Roman" w:eastAsia="Times New Roman" w:hAnsi="Times New Roman" w:cs="Times New Roman"/>
          <w:sz w:val="24"/>
          <w:szCs w:val="24"/>
          <w:lang w:eastAsia="ru-RU"/>
        </w:rPr>
        <w:t>III. Расчет размера платы за коммунальную услугу,</w:t>
      </w:r>
    </w:p>
    <w:p w:rsidR="003D60A3" w:rsidRPr="00737D17" w:rsidRDefault="003D60A3" w:rsidP="003D60A3">
      <w:pPr>
        <w:spacing w:after="0" w:line="240" w:lineRule="auto"/>
        <w:jc w:val="center"/>
        <w:rPr>
          <w:rFonts w:ascii="Times New Roman" w:eastAsia="Times New Roman" w:hAnsi="Times New Roman" w:cs="Times New Roman"/>
          <w:sz w:val="24"/>
          <w:szCs w:val="24"/>
          <w:lang w:eastAsia="ru-RU"/>
        </w:rPr>
      </w:pPr>
      <w:r w:rsidRPr="00737D17">
        <w:rPr>
          <w:rFonts w:ascii="Times New Roman" w:eastAsia="Times New Roman" w:hAnsi="Times New Roman" w:cs="Times New Roman"/>
          <w:sz w:val="24"/>
          <w:szCs w:val="24"/>
          <w:lang w:eastAsia="ru-RU"/>
        </w:rPr>
        <w:t xml:space="preserve">предоставленную за расчетный период на </w:t>
      </w:r>
      <w:proofErr w:type="spellStart"/>
      <w:r w:rsidRPr="00737D17">
        <w:rPr>
          <w:rFonts w:ascii="Times New Roman" w:eastAsia="Times New Roman" w:hAnsi="Times New Roman" w:cs="Times New Roman"/>
          <w:sz w:val="24"/>
          <w:szCs w:val="24"/>
          <w:lang w:eastAsia="ru-RU"/>
        </w:rPr>
        <w:t>общедомовые</w:t>
      </w:r>
      <w:proofErr w:type="spellEnd"/>
      <w:r w:rsidRPr="00737D17">
        <w:rPr>
          <w:rFonts w:ascii="Times New Roman" w:eastAsia="Times New Roman" w:hAnsi="Times New Roman" w:cs="Times New Roman"/>
          <w:sz w:val="24"/>
          <w:szCs w:val="24"/>
          <w:lang w:eastAsia="ru-RU"/>
        </w:rPr>
        <w:t xml:space="preserve"> нужды</w:t>
      </w:r>
    </w:p>
    <w:p w:rsidR="003D60A3" w:rsidRPr="00737D17" w:rsidRDefault="003D60A3" w:rsidP="003D60A3">
      <w:pPr>
        <w:spacing w:after="0" w:line="240" w:lineRule="auto"/>
        <w:jc w:val="center"/>
        <w:rPr>
          <w:rFonts w:ascii="Times New Roman" w:eastAsia="Times New Roman" w:hAnsi="Times New Roman" w:cs="Times New Roman"/>
          <w:sz w:val="24"/>
          <w:szCs w:val="24"/>
          <w:lang w:eastAsia="ru-RU"/>
        </w:rPr>
      </w:pPr>
      <w:r w:rsidRPr="00737D17">
        <w:rPr>
          <w:rFonts w:ascii="Times New Roman" w:eastAsia="Times New Roman" w:hAnsi="Times New Roman" w:cs="Times New Roman"/>
          <w:sz w:val="24"/>
          <w:szCs w:val="24"/>
          <w:lang w:eastAsia="ru-RU"/>
        </w:rPr>
        <w:t>в многоквартирном доме</w:t>
      </w:r>
    </w:p>
    <w:p w:rsidR="003D60A3" w:rsidRPr="00737D17"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10. Размер платы за коммунальную услугу, предоставленную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 в многоквартирном доме, для i-го жилого помещения (квартиры) или нежилого помещения согласно пунктам 44 - 48 Правил определяется по формуле 10:</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center"/>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ED4620" w:rsidP="003D60A3">
      <w:pPr>
        <w:spacing w:after="0" w:line="240" w:lineRule="auto"/>
        <w:jc w:val="center"/>
        <w:rPr>
          <w:rFonts w:ascii="Times New Roman" w:eastAsia="Times New Roman" w:hAnsi="Times New Roman" w:cs="Times New Roman"/>
          <w:sz w:val="24"/>
          <w:szCs w:val="24"/>
          <w:lang w:eastAsia="ru-RU"/>
        </w:rPr>
      </w:pPr>
      <w:r w:rsidRPr="00ED4620">
        <w:rPr>
          <w:rFonts w:ascii="Times New Roman" w:eastAsia="Times New Roman" w:hAnsi="Times New Roman" w:cs="Times New Roman"/>
          <w:sz w:val="24"/>
          <w:szCs w:val="24"/>
          <w:lang w:eastAsia="ru-RU"/>
        </w:rPr>
        <w:pict>
          <v:shape id="_x0000_i1047" type="#_x0000_t75" alt="Рисунок 178" style="width:24pt;height:24pt"/>
        </w:pict>
      </w:r>
      <w:r w:rsidR="005516B4">
        <w:rPr>
          <w:noProof/>
          <w:lang w:eastAsia="ru-RU"/>
        </w:rPr>
        <w:drawing>
          <wp:inline distT="0" distB="0" distL="0" distR="0">
            <wp:extent cx="3257550" cy="723900"/>
            <wp:effectExtent l="19050" t="0" r="0" b="0"/>
            <wp:docPr id="373" name="Рисунок 373" descr="http://www.consultant.ru/document/cons_obj_LAW_161088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http://www.consultant.ru/document/cons_obj_LAW_161088_50/"/>
                    <pic:cNvPicPr>
                      <a:picLocks noChangeAspect="1" noChangeArrowheads="1"/>
                    </pic:cNvPicPr>
                  </pic:nvPicPr>
                  <pic:blipFill>
                    <a:blip r:embed="rId41" cstate="print"/>
                    <a:srcRect/>
                    <a:stretch>
                      <a:fillRect/>
                    </a:stretch>
                  </pic:blipFill>
                  <pic:spPr bwMode="auto">
                    <a:xfrm>
                      <a:off x="0" y="0"/>
                      <a:ext cx="3257550" cy="723900"/>
                    </a:xfrm>
                    <a:prstGeom prst="rect">
                      <a:avLst/>
                    </a:prstGeom>
                    <a:noFill/>
                    <a:ln w="9525">
                      <a:noFill/>
                      <a:miter lim="800000"/>
                      <a:headEnd/>
                      <a:tailEnd/>
                    </a:ln>
                  </pic:spPr>
                </pic:pic>
              </a:graphicData>
            </a:graphic>
          </wp:inline>
        </w:drawing>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где:</w:t>
      </w:r>
    </w:p>
    <w:p w:rsidR="003D60A3" w:rsidRPr="003D60A3" w:rsidRDefault="005516B4"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971550" cy="723900"/>
            <wp:effectExtent l="19050" t="0" r="0" b="0"/>
            <wp:docPr id="377" name="Рисунок 377" descr="http://www.consultant.ru/document/cons_obj_LAW_161088_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http://www.consultant.ru/document/cons_obj_LAW_161088_51/"/>
                    <pic:cNvPicPr>
                      <a:picLocks noChangeAspect="1" noChangeArrowheads="1"/>
                    </pic:cNvPicPr>
                  </pic:nvPicPr>
                  <pic:blipFill>
                    <a:blip r:embed="rId18" cstate="print"/>
                    <a:srcRect/>
                    <a:stretch>
                      <a:fillRect/>
                    </a:stretch>
                  </pic:blipFill>
                  <pic:spPr bwMode="auto">
                    <a:xfrm>
                      <a:off x="0" y="0"/>
                      <a:ext cx="971550" cy="723900"/>
                    </a:xfrm>
                    <a:prstGeom prst="rect">
                      <a:avLst/>
                    </a:prstGeom>
                    <a:noFill/>
                    <a:ln w="9525">
                      <a:noFill/>
                      <a:miter lim="800000"/>
                      <a:headEnd/>
                      <a:tailEnd/>
                    </a:ln>
                  </pic:spPr>
                </pic:pic>
              </a:graphicData>
            </a:graphic>
          </wp:inline>
        </w:drawing>
      </w:r>
      <w:r w:rsidR="003D60A3" w:rsidRPr="003D60A3">
        <w:rPr>
          <w:rFonts w:ascii="Times New Roman" w:eastAsia="Times New Roman" w:hAnsi="Times New Roman" w:cs="Times New Roman"/>
          <w:sz w:val="24"/>
          <w:szCs w:val="24"/>
          <w:lang w:eastAsia="ru-RU"/>
        </w:rPr>
        <w:t xml:space="preserve">- объем (количество) коммунального ресурса, предоставленный за расчетный период на </w:t>
      </w:r>
      <w:proofErr w:type="spellStart"/>
      <w:r w:rsidR="003D60A3" w:rsidRPr="003D60A3">
        <w:rPr>
          <w:rFonts w:ascii="Times New Roman" w:eastAsia="Times New Roman" w:hAnsi="Times New Roman" w:cs="Times New Roman"/>
          <w:sz w:val="24"/>
          <w:szCs w:val="24"/>
          <w:lang w:eastAsia="ru-RU"/>
        </w:rPr>
        <w:t>общедомовые</w:t>
      </w:r>
      <w:proofErr w:type="spellEnd"/>
      <w:r w:rsidR="003D60A3" w:rsidRPr="003D60A3">
        <w:rPr>
          <w:rFonts w:ascii="Times New Roman" w:eastAsia="Times New Roman" w:hAnsi="Times New Roman" w:cs="Times New Roman"/>
          <w:sz w:val="24"/>
          <w:szCs w:val="24"/>
          <w:lang w:eastAsia="ru-RU"/>
        </w:rPr>
        <w:t xml:space="preserve"> нужды в многоквартирном доме и приходящийся на i-е жилое помещение (квартиру) или нежилое помещение;</w:t>
      </w:r>
    </w:p>
    <w:p w:rsidR="003D60A3" w:rsidRPr="003D60A3" w:rsidRDefault="005516B4"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723900" cy="609600"/>
            <wp:effectExtent l="19050" t="0" r="0" b="0"/>
            <wp:docPr id="381" name="Рисунок 381" descr="http://www.consultant.ru/document/cons_obj_LAW_161088_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http://www.consultant.ru/document/cons_obj_LAW_161088_52/"/>
                    <pic:cNvPicPr>
                      <a:picLocks noChangeAspect="1" noChangeArrowheads="1"/>
                    </pic:cNvPicPr>
                  </pic:nvPicPr>
                  <pic:blipFill>
                    <a:blip r:embed="rId6" cstate="print"/>
                    <a:srcRect/>
                    <a:stretch>
                      <a:fillRect/>
                    </a:stretch>
                  </pic:blipFill>
                  <pic:spPr bwMode="auto">
                    <a:xfrm>
                      <a:off x="0" y="0"/>
                      <a:ext cx="723900" cy="6096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тариф на соответствующий коммунальный ресурс, установленный в соответствии с законодательством Российской Федерации.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11. Приходящийся на i-е жилое помещение (квартиру) или нежилое помещение объем (количество) холодной воды, предоставленный за расчетный период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 в многоквартирном доме, оборудованном коллективным (</w:t>
      </w:r>
      <w:proofErr w:type="spellStart"/>
      <w:r w:rsidRPr="003D60A3">
        <w:rPr>
          <w:rFonts w:ascii="Times New Roman" w:eastAsia="Times New Roman" w:hAnsi="Times New Roman" w:cs="Times New Roman"/>
          <w:sz w:val="24"/>
          <w:szCs w:val="24"/>
          <w:lang w:eastAsia="ru-RU"/>
        </w:rPr>
        <w:t>общедомовым</w:t>
      </w:r>
      <w:proofErr w:type="spellEnd"/>
      <w:r w:rsidRPr="003D60A3">
        <w:rPr>
          <w:rFonts w:ascii="Times New Roman" w:eastAsia="Times New Roman" w:hAnsi="Times New Roman" w:cs="Times New Roman"/>
          <w:sz w:val="24"/>
          <w:szCs w:val="24"/>
          <w:lang w:eastAsia="ru-RU"/>
        </w:rPr>
        <w:t>) прибором учета холодной воды, определяется по формуле 11:</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center"/>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ED4620" w:rsidP="003D60A3">
      <w:pPr>
        <w:spacing w:after="0" w:line="240" w:lineRule="auto"/>
        <w:jc w:val="center"/>
        <w:rPr>
          <w:rFonts w:ascii="Times New Roman" w:eastAsia="Times New Roman" w:hAnsi="Times New Roman" w:cs="Times New Roman"/>
          <w:sz w:val="24"/>
          <w:szCs w:val="24"/>
          <w:lang w:eastAsia="ru-RU"/>
        </w:rPr>
      </w:pPr>
      <w:r w:rsidRPr="00ED4620">
        <w:rPr>
          <w:rFonts w:ascii="Times New Roman" w:eastAsia="Times New Roman" w:hAnsi="Times New Roman" w:cs="Times New Roman"/>
          <w:sz w:val="24"/>
          <w:szCs w:val="24"/>
          <w:lang w:eastAsia="ru-RU"/>
        </w:rPr>
        <w:pict>
          <v:shape id="_x0000_i1048" type="#_x0000_t75" alt="Рисунок 181" style="width:24pt;height:24pt"/>
        </w:pict>
      </w:r>
      <w:r w:rsidR="005516B4">
        <w:rPr>
          <w:noProof/>
          <w:lang w:eastAsia="ru-RU"/>
        </w:rPr>
        <w:drawing>
          <wp:inline distT="0" distB="0" distL="0" distR="0">
            <wp:extent cx="5940425" cy="588525"/>
            <wp:effectExtent l="19050" t="0" r="3175" b="0"/>
            <wp:docPr id="384" name="Рисунок 384" descr="http://www.consultant.ru/document/cons_obj_LAW_161088_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http://www.consultant.ru/document/cons_obj_LAW_161088_53/"/>
                    <pic:cNvPicPr>
                      <a:picLocks noChangeAspect="1" noChangeArrowheads="1"/>
                    </pic:cNvPicPr>
                  </pic:nvPicPr>
                  <pic:blipFill>
                    <a:blip r:embed="rId42" cstate="print"/>
                    <a:srcRect/>
                    <a:stretch>
                      <a:fillRect/>
                    </a:stretch>
                  </pic:blipFill>
                  <pic:spPr bwMode="auto">
                    <a:xfrm>
                      <a:off x="0" y="0"/>
                      <a:ext cx="5940425" cy="588525"/>
                    </a:xfrm>
                    <a:prstGeom prst="rect">
                      <a:avLst/>
                    </a:prstGeom>
                    <a:noFill/>
                    <a:ln w="9525">
                      <a:noFill/>
                      <a:miter lim="800000"/>
                      <a:headEnd/>
                      <a:tailEnd/>
                    </a:ln>
                  </pic:spPr>
                </pic:pic>
              </a:graphicData>
            </a:graphic>
          </wp:inline>
        </w:drawing>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где:</w:t>
      </w:r>
    </w:p>
    <w:p w:rsidR="003D60A3" w:rsidRPr="003D60A3" w:rsidRDefault="005516B4"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695325" cy="609600"/>
            <wp:effectExtent l="19050" t="0" r="9525" b="0"/>
            <wp:docPr id="388" name="Рисунок 388" descr="http://www.consultant.ru/document/cons_obj_LAW_161088_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http://www.consultant.ru/document/cons_obj_LAW_161088_54/"/>
                    <pic:cNvPicPr>
                      <a:picLocks noChangeAspect="1" noChangeArrowheads="1"/>
                    </pic:cNvPicPr>
                  </pic:nvPicPr>
                  <pic:blipFill>
                    <a:blip r:embed="rId43" cstate="print"/>
                    <a:srcRect/>
                    <a:stretch>
                      <a:fillRect/>
                    </a:stretch>
                  </pic:blipFill>
                  <pic:spPr bwMode="auto">
                    <a:xfrm>
                      <a:off x="0" y="0"/>
                      <a:ext cx="695325" cy="6096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объем (количество) холодной воды, потребленный за расчетный период в многоквартирном доме, определенный по показаниям коллективного (</w:t>
      </w:r>
      <w:proofErr w:type="spellStart"/>
      <w:r w:rsidR="003D60A3" w:rsidRPr="003D60A3">
        <w:rPr>
          <w:rFonts w:ascii="Times New Roman" w:eastAsia="Times New Roman" w:hAnsi="Times New Roman" w:cs="Times New Roman"/>
          <w:sz w:val="24"/>
          <w:szCs w:val="24"/>
          <w:lang w:eastAsia="ru-RU"/>
        </w:rPr>
        <w:t>общедомового</w:t>
      </w:r>
      <w:proofErr w:type="spellEnd"/>
      <w:r w:rsidR="003D60A3" w:rsidRPr="003D60A3">
        <w:rPr>
          <w:rFonts w:ascii="Times New Roman" w:eastAsia="Times New Roman" w:hAnsi="Times New Roman" w:cs="Times New Roman"/>
          <w:sz w:val="24"/>
          <w:szCs w:val="24"/>
          <w:lang w:eastAsia="ru-RU"/>
        </w:rPr>
        <w:t>) прибора учета холодной воды.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3D60A3" w:rsidRPr="003D60A3" w:rsidRDefault="005516B4"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1066800" cy="723900"/>
            <wp:effectExtent l="19050" t="0" r="0" b="0"/>
            <wp:docPr id="392" name="Рисунок 392" descr="http://www.consultant.ru/document/cons_obj_LAW_161088_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http://www.consultant.ru/document/cons_obj_LAW_161088_55/"/>
                    <pic:cNvPicPr>
                      <a:picLocks noChangeAspect="1" noChangeArrowheads="1"/>
                    </pic:cNvPicPr>
                  </pic:nvPicPr>
                  <pic:blipFill>
                    <a:blip r:embed="rId44" cstate="print"/>
                    <a:srcRect/>
                    <a:stretch>
                      <a:fillRect/>
                    </a:stretch>
                  </pic:blipFill>
                  <pic:spPr bwMode="auto">
                    <a:xfrm>
                      <a:off x="0" y="0"/>
                      <a:ext cx="1066800" cy="723900"/>
                    </a:xfrm>
                    <a:prstGeom prst="rect">
                      <a:avLst/>
                    </a:prstGeom>
                    <a:noFill/>
                    <a:ln w="9525">
                      <a:noFill/>
                      <a:miter lim="800000"/>
                      <a:headEnd/>
                      <a:tailEnd/>
                    </a:ln>
                  </pic:spPr>
                </pic:pic>
              </a:graphicData>
            </a:graphic>
          </wp:inline>
        </w:drawing>
      </w:r>
      <w:r w:rsidR="003D60A3" w:rsidRPr="003D60A3">
        <w:rPr>
          <w:rFonts w:ascii="Times New Roman" w:eastAsia="Times New Roman" w:hAnsi="Times New Roman" w:cs="Times New Roman"/>
          <w:sz w:val="24"/>
          <w:szCs w:val="24"/>
          <w:lang w:eastAsia="ru-RU"/>
        </w:rPr>
        <w:t>- объем (количество) холодной воды, потребленный за расчетный период в u-м нежилом помещении, определенный в соответствии с пунктом 43 Правил;</w:t>
      </w:r>
    </w:p>
    <w:p w:rsidR="003D60A3" w:rsidRPr="003D60A3" w:rsidRDefault="005516B4"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1304925" cy="723900"/>
            <wp:effectExtent l="19050" t="0" r="9525" b="0"/>
            <wp:docPr id="399" name="Рисунок 399" descr="http://www.consultant.ru/document/cons_obj_LAW_161088_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http://www.consultant.ru/document/cons_obj_LAW_161088_56/"/>
                    <pic:cNvPicPr>
                      <a:picLocks noChangeAspect="1" noChangeArrowheads="1"/>
                    </pic:cNvPicPr>
                  </pic:nvPicPr>
                  <pic:blipFill>
                    <a:blip r:embed="rId45" cstate="print"/>
                    <a:srcRect/>
                    <a:stretch>
                      <a:fillRect/>
                    </a:stretch>
                  </pic:blipFill>
                  <pic:spPr bwMode="auto">
                    <a:xfrm>
                      <a:off x="0" y="0"/>
                      <a:ext cx="1304925"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rsidR="003D60A3" w:rsidRPr="003D60A3" w:rsidRDefault="005516B4"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lastRenderedPageBreak/>
        <w:drawing>
          <wp:inline distT="0" distB="0" distL="0" distR="0">
            <wp:extent cx="1304925" cy="723900"/>
            <wp:effectExtent l="19050" t="0" r="9525" b="0"/>
            <wp:docPr id="403" name="Рисунок 403" descr="http://www.consultant.ru/document/cons_obj_LAW_161088_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http://www.consultant.ru/document/cons_obj_LAW_161088_57/"/>
                    <pic:cNvPicPr>
                      <a:picLocks noChangeAspect="1" noChangeArrowheads="1"/>
                    </pic:cNvPicPr>
                  </pic:nvPicPr>
                  <pic:blipFill>
                    <a:blip r:embed="rId46" cstate="print"/>
                    <a:srcRect/>
                    <a:stretch>
                      <a:fillRect/>
                    </a:stretch>
                  </pic:blipFill>
                  <pic:spPr bwMode="auto">
                    <a:xfrm>
                      <a:off x="0" y="0"/>
                      <a:ext cx="1304925"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3D60A3" w:rsidRPr="003D60A3" w:rsidRDefault="005516B4"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723900" cy="723900"/>
            <wp:effectExtent l="19050" t="0" r="0" b="0"/>
            <wp:docPr id="407" name="Рисунок 407" descr="http://www.consultant.ru/document/cons_obj_LAW_161088_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http://www.consultant.ru/document/cons_obj_LAW_161088_58/"/>
                    <pic:cNvPicPr>
                      <a:picLocks noChangeAspect="1" noChangeArrowheads="1"/>
                    </pic:cNvPicPr>
                  </pic:nvPicPr>
                  <pic:blipFill>
                    <a:blip r:embed="rId4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пунктами 42 и 43 Правил;</w:t>
      </w:r>
    </w:p>
    <w:p w:rsidR="003D60A3" w:rsidRPr="003D60A3" w:rsidRDefault="005516B4"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819150" cy="609600"/>
            <wp:effectExtent l="19050" t="0" r="0" b="0"/>
            <wp:docPr id="411" name="Рисунок 411" descr="http://www.consultant.ru/document/cons_obj_LAW_161088_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http://www.consultant.ru/document/cons_obj_LAW_161088_59/"/>
                    <pic:cNvPicPr>
                      <a:picLocks noChangeAspect="1" noChangeArrowheads="1"/>
                    </pic:cNvPicPr>
                  </pic:nvPicPr>
                  <pic:blipFill>
                    <a:blip r:embed="rId20" cstate="print"/>
                    <a:srcRect/>
                    <a:stretch>
                      <a:fillRect/>
                    </a:stretch>
                  </pic:blipFill>
                  <pic:spPr bwMode="auto">
                    <a:xfrm>
                      <a:off x="0" y="0"/>
                      <a:ext cx="819150" cy="6096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определенный в соответствии с пунктом 54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rsidR="003D60A3" w:rsidRPr="003D60A3" w:rsidRDefault="005516B4"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485775" cy="723900"/>
            <wp:effectExtent l="19050" t="0" r="9525" b="0"/>
            <wp:docPr id="415" name="Рисунок 415" descr="http://www.consultant.ru/document/cons_obj_LAW_161088_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http://www.consultant.ru/document/cons_obj_LAW_161088_60/"/>
                    <pic:cNvPicPr>
                      <a:picLocks noChangeAspect="1" noChangeArrowheads="1"/>
                    </pic:cNvPicPr>
                  </pic:nvPicPr>
                  <pic:blipFill>
                    <a:blip r:embed="rId8" cstate="print"/>
                    <a:srcRect/>
                    <a:stretch>
                      <a:fillRect/>
                    </a:stretch>
                  </pic:blipFill>
                  <pic:spPr bwMode="auto">
                    <a:xfrm>
                      <a:off x="0" y="0"/>
                      <a:ext cx="485775"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общая площадь i-го жилого помещения (квартиры) или нежилого помещения в многоквартирном доме;</w:t>
      </w:r>
    </w:p>
    <w:p w:rsidR="003D60A3" w:rsidRPr="003D60A3" w:rsidRDefault="005516B4"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695325" cy="609600"/>
            <wp:effectExtent l="19050" t="0" r="9525" b="0"/>
            <wp:docPr id="419" name="Рисунок 419" descr="http://www.consultant.ru/document/cons_obj_LAW_161088_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http://www.consultant.ru/document/cons_obj_LAW_161088_61/"/>
                    <pic:cNvPicPr>
                      <a:picLocks noChangeAspect="1" noChangeArrowheads="1"/>
                    </pic:cNvPicPr>
                  </pic:nvPicPr>
                  <pic:blipFill>
                    <a:blip r:embed="rId14" cstate="print"/>
                    <a:srcRect/>
                    <a:stretch>
                      <a:fillRect/>
                    </a:stretch>
                  </pic:blipFill>
                  <pic:spPr bwMode="auto">
                    <a:xfrm>
                      <a:off x="0" y="0"/>
                      <a:ext cx="695325" cy="6096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общая площадь всех жилых помещений (квартир) и нежилых помещений в многоквартирном доме.</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center"/>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ED4620" w:rsidP="005516B4">
      <w:pPr>
        <w:spacing w:after="0" w:line="240" w:lineRule="auto"/>
        <w:jc w:val="center"/>
        <w:rPr>
          <w:rFonts w:ascii="Times New Roman" w:eastAsia="Times New Roman" w:hAnsi="Times New Roman" w:cs="Times New Roman"/>
          <w:sz w:val="24"/>
          <w:szCs w:val="24"/>
          <w:lang w:eastAsia="ru-RU"/>
        </w:rPr>
      </w:pPr>
      <w:r w:rsidRPr="00ED4620">
        <w:rPr>
          <w:rFonts w:ascii="Times New Roman" w:eastAsia="Times New Roman" w:hAnsi="Times New Roman" w:cs="Times New Roman"/>
          <w:sz w:val="24"/>
          <w:szCs w:val="24"/>
          <w:lang w:eastAsia="ru-RU"/>
        </w:rPr>
        <w:pict>
          <v:shape id="_x0000_i1049" type="#_x0000_t75" alt="Рисунок 190" style="width:24pt;height:24pt"/>
        </w:pict>
      </w:r>
      <w:r w:rsidR="005516B4">
        <w:rPr>
          <w:noProof/>
          <w:lang w:eastAsia="ru-RU"/>
        </w:rPr>
        <w:drawing>
          <wp:inline distT="0" distB="0" distL="0" distR="0">
            <wp:extent cx="3228975" cy="819150"/>
            <wp:effectExtent l="19050" t="0" r="9525" b="0"/>
            <wp:docPr id="423" name="Рисунок 423" descr="http://www.consultant.ru/document/cons_obj_LAW_161088_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www.consultant.ru/document/cons_obj_LAW_161088_62/"/>
                    <pic:cNvPicPr>
                      <a:picLocks noChangeAspect="1" noChangeArrowheads="1"/>
                    </pic:cNvPicPr>
                  </pic:nvPicPr>
                  <pic:blipFill>
                    <a:blip r:embed="rId48" cstate="print"/>
                    <a:srcRect/>
                    <a:stretch>
                      <a:fillRect/>
                    </a:stretch>
                  </pic:blipFill>
                  <pic:spPr bwMode="auto">
                    <a:xfrm>
                      <a:off x="0" y="0"/>
                      <a:ext cx="3228975" cy="819150"/>
                    </a:xfrm>
                    <a:prstGeom prst="rect">
                      <a:avLst/>
                    </a:prstGeom>
                    <a:noFill/>
                    <a:ln w="9525">
                      <a:noFill/>
                      <a:miter lim="800000"/>
                      <a:headEnd/>
                      <a:tailEnd/>
                    </a:ln>
                  </pic:spPr>
                </pic:pic>
              </a:graphicData>
            </a:graphic>
          </wp:inline>
        </w:drawing>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где:</w:t>
      </w:r>
    </w:p>
    <w:p w:rsidR="003D60A3" w:rsidRPr="003D60A3" w:rsidRDefault="005516B4"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609600" cy="723900"/>
            <wp:effectExtent l="19050" t="0" r="0" b="0"/>
            <wp:docPr id="427" name="Рисунок 427" descr="http://www.consultant.ru/document/cons_obj_LAW_161088_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www.consultant.ru/document/cons_obj_LAW_161088_63/"/>
                    <pic:cNvPicPr>
                      <a:picLocks noChangeAspect="1" noChangeArrowheads="1"/>
                    </pic:cNvPicPr>
                  </pic:nvPicPr>
                  <pic:blipFill>
                    <a:blip r:embed="rId23"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норматив потребления холодного водоснабжения;</w:t>
      </w:r>
    </w:p>
    <w:p w:rsidR="003D60A3" w:rsidRPr="003D60A3" w:rsidRDefault="005516B4"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lastRenderedPageBreak/>
        <w:drawing>
          <wp:inline distT="0" distB="0" distL="0" distR="0">
            <wp:extent cx="609600" cy="723900"/>
            <wp:effectExtent l="19050" t="0" r="0" b="0"/>
            <wp:docPr id="431" name="Рисунок 431" descr="http://www.consultant.ru/document/cons_obj_LAW_161088_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http://www.consultant.ru/document/cons_obj_LAW_161088_64/"/>
                    <pic:cNvPicPr>
                      <a:picLocks noChangeAspect="1" noChangeArrowheads="1"/>
                    </pic:cNvPicPr>
                  </pic:nvPicPr>
                  <pic:blipFill>
                    <a:blip r:embed="rId49"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13. Приходящийся на i-е жилое помещение (квартиру) или нежилое помещение объем (количество) горячей воды, газа, сточных бытовых вод и электрической энергии, предоставленный за расчетный период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 в многоквартирном доме, оборудованном коллективным (</w:t>
      </w:r>
      <w:proofErr w:type="spellStart"/>
      <w:r w:rsidRPr="003D60A3">
        <w:rPr>
          <w:rFonts w:ascii="Times New Roman" w:eastAsia="Times New Roman" w:hAnsi="Times New Roman" w:cs="Times New Roman"/>
          <w:sz w:val="24"/>
          <w:szCs w:val="24"/>
          <w:lang w:eastAsia="ru-RU"/>
        </w:rPr>
        <w:t>общедомовым</w:t>
      </w:r>
      <w:proofErr w:type="spellEnd"/>
      <w:r w:rsidRPr="003D60A3">
        <w:rPr>
          <w:rFonts w:ascii="Times New Roman" w:eastAsia="Times New Roman" w:hAnsi="Times New Roman" w:cs="Times New Roman"/>
          <w:sz w:val="24"/>
          <w:szCs w:val="24"/>
          <w:lang w:eastAsia="ru-RU"/>
        </w:rPr>
        <w:t>) прибором учета соответствующего вида коммунального ресурса, определяется по формуле 12:</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center"/>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ED4620" w:rsidP="003D60A3">
      <w:pPr>
        <w:spacing w:after="0" w:line="240" w:lineRule="auto"/>
        <w:jc w:val="center"/>
        <w:rPr>
          <w:rFonts w:ascii="Times New Roman" w:eastAsia="Times New Roman" w:hAnsi="Times New Roman" w:cs="Times New Roman"/>
          <w:sz w:val="24"/>
          <w:szCs w:val="24"/>
          <w:lang w:eastAsia="ru-RU"/>
        </w:rPr>
      </w:pPr>
      <w:r w:rsidRPr="00ED4620">
        <w:rPr>
          <w:rFonts w:ascii="Times New Roman" w:eastAsia="Times New Roman" w:hAnsi="Times New Roman" w:cs="Times New Roman"/>
          <w:sz w:val="24"/>
          <w:szCs w:val="24"/>
          <w:lang w:eastAsia="ru-RU"/>
        </w:rPr>
        <w:pict>
          <v:shape id="_x0000_i1050" type="#_x0000_t75" alt="Рисунок 193" style="width:24pt;height:24pt"/>
        </w:pict>
      </w:r>
      <w:r w:rsidR="005516B4">
        <w:rPr>
          <w:noProof/>
          <w:lang w:eastAsia="ru-RU"/>
        </w:rPr>
        <w:drawing>
          <wp:inline distT="0" distB="0" distL="0" distR="0">
            <wp:extent cx="5940425" cy="671709"/>
            <wp:effectExtent l="19050" t="0" r="3175" b="0"/>
            <wp:docPr id="434" name="Рисунок 434" descr="http://www.consultant.ru/document/cons_obj_LAW_161088_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http://www.consultant.ru/document/cons_obj_LAW_161088_65/"/>
                    <pic:cNvPicPr>
                      <a:picLocks noChangeAspect="1" noChangeArrowheads="1"/>
                    </pic:cNvPicPr>
                  </pic:nvPicPr>
                  <pic:blipFill>
                    <a:blip r:embed="rId50" cstate="print"/>
                    <a:srcRect/>
                    <a:stretch>
                      <a:fillRect/>
                    </a:stretch>
                  </pic:blipFill>
                  <pic:spPr bwMode="auto">
                    <a:xfrm>
                      <a:off x="0" y="0"/>
                      <a:ext cx="5940425" cy="671709"/>
                    </a:xfrm>
                    <a:prstGeom prst="rect">
                      <a:avLst/>
                    </a:prstGeom>
                    <a:noFill/>
                    <a:ln w="9525">
                      <a:noFill/>
                      <a:miter lim="800000"/>
                      <a:headEnd/>
                      <a:tailEnd/>
                    </a:ln>
                  </pic:spPr>
                </pic:pic>
              </a:graphicData>
            </a:graphic>
          </wp:inline>
        </w:drawing>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где:</w:t>
      </w:r>
    </w:p>
    <w:p w:rsidR="003D60A3" w:rsidRPr="003D60A3" w:rsidRDefault="005516B4"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695325" cy="609600"/>
            <wp:effectExtent l="19050" t="0" r="9525" b="0"/>
            <wp:docPr id="438" name="Рисунок 438" descr="http://www.consultant.ru/document/cons_obj_LAW_161088_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http://www.consultant.ru/document/cons_obj_LAW_161088_66/"/>
                    <pic:cNvPicPr>
                      <a:picLocks noChangeAspect="1" noChangeArrowheads="1"/>
                    </pic:cNvPicPr>
                  </pic:nvPicPr>
                  <pic:blipFill>
                    <a:blip r:embed="rId43" cstate="print"/>
                    <a:srcRect/>
                    <a:stretch>
                      <a:fillRect/>
                    </a:stretch>
                  </pic:blipFill>
                  <pic:spPr bwMode="auto">
                    <a:xfrm>
                      <a:off x="0" y="0"/>
                      <a:ext cx="695325" cy="6096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объем (количество) коммунального ресурса, потребленный за расчетный период в многоквартирном доме, определенный по показаниям коллективного (</w:t>
      </w:r>
      <w:proofErr w:type="spellStart"/>
      <w:r w:rsidR="003D60A3" w:rsidRPr="003D60A3">
        <w:rPr>
          <w:rFonts w:ascii="Times New Roman" w:eastAsia="Times New Roman" w:hAnsi="Times New Roman" w:cs="Times New Roman"/>
          <w:sz w:val="24"/>
          <w:szCs w:val="24"/>
          <w:lang w:eastAsia="ru-RU"/>
        </w:rPr>
        <w:t>общедомового</w:t>
      </w:r>
      <w:proofErr w:type="spellEnd"/>
      <w:r w:rsidR="003D60A3" w:rsidRPr="003D60A3">
        <w:rPr>
          <w:rFonts w:ascii="Times New Roman" w:eastAsia="Times New Roman" w:hAnsi="Times New Roman" w:cs="Times New Roman"/>
          <w:sz w:val="24"/>
          <w:szCs w:val="24"/>
          <w:lang w:eastAsia="ru-RU"/>
        </w:rPr>
        <w:t>) прибора учета коммунального ресурса.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3D60A3" w:rsidRPr="003D60A3" w:rsidRDefault="005516B4"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1066800" cy="723900"/>
            <wp:effectExtent l="19050" t="0" r="0" b="0"/>
            <wp:docPr id="442" name="Рисунок 442" descr="http://www.consultant.ru/document/cons_obj_LAW_161088_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http://www.consultant.ru/document/cons_obj_LAW_161088_67/"/>
                    <pic:cNvPicPr>
                      <a:picLocks noChangeAspect="1" noChangeArrowheads="1"/>
                    </pic:cNvPicPr>
                  </pic:nvPicPr>
                  <pic:blipFill>
                    <a:blip r:embed="rId44" cstate="print"/>
                    <a:srcRect/>
                    <a:stretch>
                      <a:fillRect/>
                    </a:stretch>
                  </pic:blipFill>
                  <pic:spPr bwMode="auto">
                    <a:xfrm>
                      <a:off x="0" y="0"/>
                      <a:ext cx="1066800"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объем (количество) коммунального ресурса, потребленный за расчетный период в u-м нежилом помещении, определенный в соответствии с пунктом 43 Правил;</w:t>
      </w:r>
    </w:p>
    <w:p w:rsidR="003D60A3" w:rsidRPr="003D60A3" w:rsidRDefault="005516B4"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1304925" cy="723900"/>
            <wp:effectExtent l="19050" t="0" r="9525" b="0"/>
            <wp:docPr id="446" name="Рисунок 446" descr="http://www.consultant.ru/document/cons_obj_LAW_161088_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http://www.consultant.ru/document/cons_obj_LAW_161088_68/"/>
                    <pic:cNvPicPr>
                      <a:picLocks noChangeAspect="1" noChangeArrowheads="1"/>
                    </pic:cNvPicPr>
                  </pic:nvPicPr>
                  <pic:blipFill>
                    <a:blip r:embed="rId45" cstate="print"/>
                    <a:srcRect/>
                    <a:stretch>
                      <a:fillRect/>
                    </a:stretch>
                  </pic:blipFill>
                  <pic:spPr bwMode="auto">
                    <a:xfrm>
                      <a:off x="0" y="0"/>
                      <a:ext cx="1304925"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rsidR="003D60A3" w:rsidRPr="003D60A3" w:rsidRDefault="005516B4"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1304925" cy="723900"/>
            <wp:effectExtent l="19050" t="0" r="9525" b="0"/>
            <wp:docPr id="450" name="Рисунок 450" descr="http://www.consultant.ru/document/cons_obj_LAW_161088_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www.consultant.ru/document/cons_obj_LAW_161088_69/"/>
                    <pic:cNvPicPr>
                      <a:picLocks noChangeAspect="1" noChangeArrowheads="1"/>
                    </pic:cNvPicPr>
                  </pic:nvPicPr>
                  <pic:blipFill>
                    <a:blip r:embed="rId46" cstate="print"/>
                    <a:srcRect/>
                    <a:stretch>
                      <a:fillRect/>
                    </a:stretch>
                  </pic:blipFill>
                  <pic:spPr bwMode="auto">
                    <a:xfrm>
                      <a:off x="0" y="0"/>
                      <a:ext cx="1304925"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3D60A3" w:rsidRPr="003D60A3" w:rsidRDefault="005516B4"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lastRenderedPageBreak/>
        <w:drawing>
          <wp:inline distT="0" distB="0" distL="0" distR="0">
            <wp:extent cx="819150" cy="609600"/>
            <wp:effectExtent l="19050" t="0" r="0" b="0"/>
            <wp:docPr id="454" name="Рисунок 454" descr="http://www.consultant.ru/document/cons_obj_LAW_161088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http://www.consultant.ru/document/cons_obj_LAW_161088_70/"/>
                    <pic:cNvPicPr>
                      <a:picLocks noChangeAspect="1" noChangeArrowheads="1"/>
                    </pic:cNvPicPr>
                  </pic:nvPicPr>
                  <pic:blipFill>
                    <a:blip r:embed="rId20" cstate="print"/>
                    <a:srcRect/>
                    <a:stretch>
                      <a:fillRect/>
                    </a:stretch>
                  </pic:blipFill>
                  <pic:spPr bwMode="auto">
                    <a:xfrm>
                      <a:off x="0" y="0"/>
                      <a:ext cx="819150" cy="6096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определяемый в соответствии с пунктом 54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rsidR="003D60A3" w:rsidRPr="003D60A3" w:rsidRDefault="005516B4"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485775" cy="723900"/>
            <wp:effectExtent l="19050" t="0" r="9525" b="0"/>
            <wp:docPr id="458" name="Рисунок 458" descr="http://www.consultant.ru/document/cons_obj_LAW_161088_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http://www.consultant.ru/document/cons_obj_LAW_161088_71/"/>
                    <pic:cNvPicPr>
                      <a:picLocks noChangeAspect="1" noChangeArrowheads="1"/>
                    </pic:cNvPicPr>
                  </pic:nvPicPr>
                  <pic:blipFill>
                    <a:blip r:embed="rId8" cstate="print"/>
                    <a:srcRect/>
                    <a:stretch>
                      <a:fillRect/>
                    </a:stretch>
                  </pic:blipFill>
                  <pic:spPr bwMode="auto">
                    <a:xfrm>
                      <a:off x="0" y="0"/>
                      <a:ext cx="485775"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общая площадь i-го жилого помещения (квартиры) или нежилого помещения в многоквартирном доме;</w:t>
      </w:r>
    </w:p>
    <w:p w:rsidR="003D60A3" w:rsidRPr="003D60A3" w:rsidRDefault="005516B4"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695325" cy="609600"/>
            <wp:effectExtent l="19050" t="0" r="9525" b="0"/>
            <wp:docPr id="462" name="Рисунок 462" descr="http://www.consultant.ru/document/cons_obj_LAW_161088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http://www.consultant.ru/document/cons_obj_LAW_161088_72/"/>
                    <pic:cNvPicPr>
                      <a:picLocks noChangeAspect="1" noChangeArrowheads="1"/>
                    </pic:cNvPicPr>
                  </pic:nvPicPr>
                  <pic:blipFill>
                    <a:blip r:embed="rId14" cstate="print"/>
                    <a:srcRect/>
                    <a:stretch>
                      <a:fillRect/>
                    </a:stretch>
                  </pic:blipFill>
                  <pic:spPr bwMode="auto">
                    <a:xfrm>
                      <a:off x="0" y="0"/>
                      <a:ext cx="695325" cy="6096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общая площадь всех жилых помещений (квартир) и нежилых помещений в многоквартирном доме.</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для горячего водоснабжения, водоотведения и электроснабжения - по формуле:</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center"/>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ED4620" w:rsidP="003D60A3">
      <w:pPr>
        <w:spacing w:after="0" w:line="240" w:lineRule="auto"/>
        <w:jc w:val="center"/>
        <w:rPr>
          <w:rFonts w:ascii="Times New Roman" w:eastAsia="Times New Roman" w:hAnsi="Times New Roman" w:cs="Times New Roman"/>
          <w:sz w:val="24"/>
          <w:szCs w:val="24"/>
          <w:lang w:eastAsia="ru-RU"/>
        </w:rPr>
      </w:pPr>
      <w:r w:rsidRPr="00ED4620">
        <w:rPr>
          <w:rFonts w:ascii="Times New Roman" w:eastAsia="Times New Roman" w:hAnsi="Times New Roman" w:cs="Times New Roman"/>
          <w:sz w:val="24"/>
          <w:szCs w:val="24"/>
          <w:lang w:eastAsia="ru-RU"/>
        </w:rPr>
        <w:pict>
          <v:shape id="_x0000_i1051" type="#_x0000_t75" alt="Рисунок 201" style="width:24pt;height:24pt"/>
        </w:pict>
      </w:r>
      <w:r w:rsidR="00655C40">
        <w:rPr>
          <w:noProof/>
          <w:lang w:eastAsia="ru-RU"/>
        </w:rPr>
        <w:drawing>
          <wp:inline distT="0" distB="0" distL="0" distR="0">
            <wp:extent cx="3228975" cy="819150"/>
            <wp:effectExtent l="19050" t="0" r="9525" b="0"/>
            <wp:docPr id="465" name="Рисунок 465" descr="http://www.consultant.ru/document/cons_obj_LAW_161088_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http://www.consultant.ru/document/cons_obj_LAW_161088_73/"/>
                    <pic:cNvPicPr>
                      <a:picLocks noChangeAspect="1" noChangeArrowheads="1"/>
                    </pic:cNvPicPr>
                  </pic:nvPicPr>
                  <pic:blipFill>
                    <a:blip r:embed="rId48" cstate="print"/>
                    <a:srcRect/>
                    <a:stretch>
                      <a:fillRect/>
                    </a:stretch>
                  </pic:blipFill>
                  <pic:spPr bwMode="auto">
                    <a:xfrm>
                      <a:off x="0" y="0"/>
                      <a:ext cx="3228975" cy="819150"/>
                    </a:xfrm>
                    <a:prstGeom prst="rect">
                      <a:avLst/>
                    </a:prstGeom>
                    <a:noFill/>
                    <a:ln w="9525">
                      <a:noFill/>
                      <a:miter lim="800000"/>
                      <a:headEnd/>
                      <a:tailEnd/>
                    </a:ln>
                  </pic:spPr>
                </pic:pic>
              </a:graphicData>
            </a:graphic>
          </wp:inline>
        </w:drawing>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где:</w:t>
      </w:r>
    </w:p>
    <w:p w:rsidR="003D60A3" w:rsidRPr="003D60A3" w:rsidRDefault="00655C40"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609600" cy="723900"/>
            <wp:effectExtent l="19050" t="0" r="0" b="0"/>
            <wp:docPr id="469" name="Рисунок 469" descr="http://www.consultant.ru/document/cons_obj_LAW_161088_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http://www.consultant.ru/document/cons_obj_LAW_161088_74/"/>
                    <pic:cNvPicPr>
                      <a:picLocks noChangeAspect="1" noChangeArrowheads="1"/>
                    </pic:cNvPicPr>
                  </pic:nvPicPr>
                  <pic:blipFill>
                    <a:blip r:embed="rId23"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xml:space="preserve">- норматив потребления </w:t>
      </w:r>
      <w:proofErr w:type="spellStart"/>
      <w:r w:rsidR="003D60A3" w:rsidRPr="003D60A3">
        <w:rPr>
          <w:rFonts w:ascii="Times New Roman" w:eastAsia="Times New Roman" w:hAnsi="Times New Roman" w:cs="Times New Roman"/>
          <w:sz w:val="24"/>
          <w:szCs w:val="24"/>
          <w:lang w:eastAsia="ru-RU"/>
        </w:rPr>
        <w:t>j-й</w:t>
      </w:r>
      <w:proofErr w:type="spellEnd"/>
      <w:r w:rsidR="003D60A3" w:rsidRPr="003D60A3">
        <w:rPr>
          <w:rFonts w:ascii="Times New Roman" w:eastAsia="Times New Roman" w:hAnsi="Times New Roman" w:cs="Times New Roman"/>
          <w:sz w:val="24"/>
          <w:szCs w:val="24"/>
          <w:lang w:eastAsia="ru-RU"/>
        </w:rPr>
        <w:t xml:space="preserve"> коммунальной услуги;</w:t>
      </w:r>
    </w:p>
    <w:p w:rsidR="003D60A3" w:rsidRPr="003D60A3" w:rsidRDefault="00655C40"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609600" cy="723900"/>
            <wp:effectExtent l="19050" t="0" r="0" b="0"/>
            <wp:docPr id="473" name="Рисунок 473" descr="http://www.consultant.ru/document/cons_obj_LAW_161088_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http://www.consultant.ru/document/cons_obj_LAW_161088_75/"/>
                    <pic:cNvPicPr>
                      <a:picLocks noChangeAspect="1" noChangeArrowheads="1"/>
                    </pic:cNvPicPr>
                  </pic:nvPicPr>
                  <pic:blipFill>
                    <a:blip r:embed="rId49"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количество граждан, постоянно и временно проживающих в v-м жилом помещении (квартире);</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б) для газоснабжения - по формуле:</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ED4620" w:rsidP="003D60A3">
      <w:pPr>
        <w:spacing w:after="0" w:line="240" w:lineRule="auto"/>
        <w:jc w:val="center"/>
        <w:rPr>
          <w:rFonts w:ascii="Times New Roman" w:eastAsia="Times New Roman" w:hAnsi="Times New Roman" w:cs="Times New Roman"/>
          <w:sz w:val="24"/>
          <w:szCs w:val="24"/>
          <w:lang w:eastAsia="ru-RU"/>
        </w:rPr>
      </w:pPr>
      <w:r w:rsidRPr="00ED4620">
        <w:rPr>
          <w:rFonts w:ascii="Times New Roman" w:eastAsia="Times New Roman" w:hAnsi="Times New Roman" w:cs="Times New Roman"/>
          <w:sz w:val="24"/>
          <w:szCs w:val="24"/>
          <w:lang w:eastAsia="ru-RU"/>
        </w:rPr>
        <w:pict>
          <v:shape id="_x0000_i1052" type="#_x0000_t75" alt="Рисунок 204" style="width:24pt;height:24pt"/>
        </w:pict>
      </w:r>
      <w:r w:rsidR="00655C40" w:rsidRPr="00655C40">
        <w:t xml:space="preserve"> </w:t>
      </w:r>
      <w:r w:rsidR="00655C40">
        <w:rPr>
          <w:noProof/>
          <w:lang w:eastAsia="ru-RU"/>
        </w:rPr>
        <w:drawing>
          <wp:inline distT="0" distB="0" distL="0" distR="0">
            <wp:extent cx="5940425" cy="445239"/>
            <wp:effectExtent l="19050" t="0" r="3175" b="0"/>
            <wp:docPr id="476" name="Рисунок 476" descr="http://www.consultant.ru/document/cons_obj_LAW_161088_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http://www.consultant.ru/document/cons_obj_LAW_161088_76/"/>
                    <pic:cNvPicPr>
                      <a:picLocks noChangeAspect="1" noChangeArrowheads="1"/>
                    </pic:cNvPicPr>
                  </pic:nvPicPr>
                  <pic:blipFill>
                    <a:blip r:embed="rId51" cstate="print"/>
                    <a:srcRect/>
                    <a:stretch>
                      <a:fillRect/>
                    </a:stretch>
                  </pic:blipFill>
                  <pic:spPr bwMode="auto">
                    <a:xfrm>
                      <a:off x="0" y="0"/>
                      <a:ext cx="5940425" cy="445239"/>
                    </a:xfrm>
                    <a:prstGeom prst="rect">
                      <a:avLst/>
                    </a:prstGeom>
                    <a:noFill/>
                    <a:ln w="9525">
                      <a:noFill/>
                      <a:miter lim="800000"/>
                      <a:headEnd/>
                      <a:tailEnd/>
                    </a:ln>
                  </pic:spPr>
                </pic:pic>
              </a:graphicData>
            </a:graphic>
          </wp:inline>
        </w:drawing>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где:</w:t>
      </w:r>
    </w:p>
    <w:p w:rsidR="003D60A3" w:rsidRPr="003D60A3" w:rsidRDefault="00655C40"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lastRenderedPageBreak/>
        <w:drawing>
          <wp:inline distT="0" distB="0" distL="0" distR="0">
            <wp:extent cx="542925" cy="695325"/>
            <wp:effectExtent l="19050" t="0" r="9525" b="0"/>
            <wp:docPr id="480" name="Рисунок 480" descr="http://www.consultant.ru/document/cons_obj_LAW_161088_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www.consultant.ru/document/cons_obj_LAW_161088_77/"/>
                    <pic:cNvPicPr>
                      <a:picLocks noChangeAspect="1" noChangeArrowheads="1"/>
                    </pic:cNvPicPr>
                  </pic:nvPicPr>
                  <pic:blipFill>
                    <a:blip r:embed="rId52" cstate="print"/>
                    <a:srcRect/>
                    <a:stretch>
                      <a:fillRect/>
                    </a:stretch>
                  </pic:blipFill>
                  <pic:spPr bwMode="auto">
                    <a:xfrm>
                      <a:off x="0" y="0"/>
                      <a:ext cx="542925" cy="695325"/>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общая площадь v-го жилого помещения;</w:t>
      </w:r>
    </w:p>
    <w:p w:rsidR="003D60A3" w:rsidRPr="003D60A3" w:rsidRDefault="00655C40"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1181100" cy="609600"/>
            <wp:effectExtent l="19050" t="0" r="0" b="0"/>
            <wp:docPr id="484" name="Рисунок 484" descr="http://www.consultant.ru/document/cons_obj_LAW_161088_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http://www.consultant.ru/document/cons_obj_LAW_161088_78/"/>
                    <pic:cNvPicPr>
                      <a:picLocks noChangeAspect="1" noChangeArrowheads="1"/>
                    </pic:cNvPicPr>
                  </pic:nvPicPr>
                  <pic:blipFill>
                    <a:blip r:embed="rId25" cstate="print"/>
                    <a:srcRect/>
                    <a:stretch>
                      <a:fillRect/>
                    </a:stretch>
                  </pic:blipFill>
                  <pic:spPr bwMode="auto">
                    <a:xfrm>
                      <a:off x="0" y="0"/>
                      <a:ext cx="1181100" cy="609600"/>
                    </a:xfrm>
                    <a:prstGeom prst="rect">
                      <a:avLst/>
                    </a:prstGeom>
                    <a:noFill/>
                    <a:ln w="9525">
                      <a:noFill/>
                      <a:miter lim="800000"/>
                      <a:headEnd/>
                      <a:tailEnd/>
                    </a:ln>
                  </pic:spPr>
                </pic:pic>
              </a:graphicData>
            </a:graphic>
          </wp:inline>
        </w:drawing>
      </w:r>
      <w:r w:rsidR="003D60A3" w:rsidRPr="003D60A3">
        <w:rPr>
          <w:rFonts w:ascii="Times New Roman" w:eastAsia="Times New Roman" w:hAnsi="Times New Roman" w:cs="Times New Roman"/>
          <w:sz w:val="24"/>
          <w:szCs w:val="24"/>
          <w:lang w:eastAsia="ru-RU"/>
        </w:rPr>
        <w:t>- норматив потребления коммунальной услуги по газоснабжению на отопление жилых помещений;</w:t>
      </w:r>
    </w:p>
    <w:p w:rsidR="003D60A3" w:rsidRPr="003D60A3" w:rsidRDefault="00655C40"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609600" cy="723900"/>
            <wp:effectExtent l="19050" t="0" r="0" b="0"/>
            <wp:docPr id="488" name="Рисунок 488" descr="http://www.consultant.ru/document/cons_obj_LAW_161088_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http://www.consultant.ru/document/cons_obj_LAW_161088_79/"/>
                    <pic:cNvPicPr>
                      <a:picLocks noChangeAspect="1" noChangeArrowheads="1"/>
                    </pic:cNvPicPr>
                  </pic:nvPicPr>
                  <pic:blipFill>
                    <a:blip r:embed="rId49"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количество граждан, постоянно и временно проживающих в v-м жилом помещении;</w:t>
      </w:r>
    </w:p>
    <w:p w:rsidR="003D60A3" w:rsidRPr="003D60A3" w:rsidRDefault="00655C40"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1219200" cy="609600"/>
            <wp:effectExtent l="19050" t="0" r="0" b="0"/>
            <wp:docPr id="492" name="Рисунок 492" descr="http://www.consultant.ru/document/cons_obj_LAW_161088_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http://www.consultant.ru/document/cons_obj_LAW_161088_80/"/>
                    <pic:cNvPicPr>
                      <a:picLocks noChangeAspect="1" noChangeArrowheads="1"/>
                    </pic:cNvPicPr>
                  </pic:nvPicPr>
                  <pic:blipFill>
                    <a:blip r:embed="rId26" cstate="print"/>
                    <a:srcRect/>
                    <a:stretch>
                      <a:fillRect/>
                    </a:stretch>
                  </pic:blipFill>
                  <pic:spPr bwMode="auto">
                    <a:xfrm>
                      <a:off x="0" y="0"/>
                      <a:ext cx="1219200" cy="6096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норматив потребления коммунальной услуги по газоснабжению на приготовление пищи;</w:t>
      </w:r>
    </w:p>
    <w:p w:rsidR="003D60A3" w:rsidRPr="003D60A3" w:rsidRDefault="00564BED"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1181100" cy="609600"/>
            <wp:effectExtent l="19050" t="0" r="0" b="0"/>
            <wp:docPr id="496" name="Рисунок 496" descr="http://www.consultant.ru/document/cons_obj_LAW_161088_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http://www.consultant.ru/document/cons_obj_LAW_161088_81/"/>
                    <pic:cNvPicPr>
                      <a:picLocks noChangeAspect="1" noChangeArrowheads="1"/>
                    </pic:cNvPicPr>
                  </pic:nvPicPr>
                  <pic:blipFill>
                    <a:blip r:embed="rId27" cstate="print"/>
                    <a:srcRect/>
                    <a:stretch>
                      <a:fillRect/>
                    </a:stretch>
                  </pic:blipFill>
                  <pic:spPr bwMode="auto">
                    <a:xfrm>
                      <a:off x="0" y="0"/>
                      <a:ext cx="1181100" cy="6096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норматив потребления коммунальной услуги по газоснабжению на подогрев воды при отсутствии централизованного горячего водоснабжения.</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15 - 16. Утратили силу с 1 июня 2013 года. - Постановление Правительства РФ от 16.04.2013 N 344.</w:t>
      </w:r>
    </w:p>
    <w:p w:rsidR="003D60A3" w:rsidRPr="003D60A3" w:rsidRDefault="003D60A3" w:rsidP="003D60A3">
      <w:pPr>
        <w:spacing w:after="0" w:line="240" w:lineRule="auto"/>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(см. текст в предыдущей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17. Приходящийся на i-е жилое помещение (квартиру) или нежилое помещение объем (количество) коммунального ресурса (холодная вода, горячая вода, газ, сточные бытовые воды, электрическая энергия), предоставленного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 за расчетный период в многоквартирном доме, не оборудованном коллективным (</w:t>
      </w:r>
      <w:proofErr w:type="spellStart"/>
      <w:r w:rsidRPr="003D60A3">
        <w:rPr>
          <w:rFonts w:ascii="Times New Roman" w:eastAsia="Times New Roman" w:hAnsi="Times New Roman" w:cs="Times New Roman"/>
          <w:sz w:val="24"/>
          <w:szCs w:val="24"/>
          <w:lang w:eastAsia="ru-RU"/>
        </w:rPr>
        <w:t>общедомовым</w:t>
      </w:r>
      <w:proofErr w:type="spellEnd"/>
      <w:r w:rsidRPr="003D60A3">
        <w:rPr>
          <w:rFonts w:ascii="Times New Roman" w:eastAsia="Times New Roman" w:hAnsi="Times New Roman" w:cs="Times New Roman"/>
          <w:sz w:val="24"/>
          <w:szCs w:val="24"/>
          <w:lang w:eastAsia="ru-RU"/>
        </w:rPr>
        <w:t>) прибором учета, определяется по формуле 15:</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center"/>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ED4620" w:rsidP="003D60A3">
      <w:pPr>
        <w:spacing w:after="0" w:line="240" w:lineRule="auto"/>
        <w:jc w:val="center"/>
        <w:rPr>
          <w:rFonts w:ascii="Times New Roman" w:eastAsia="Times New Roman" w:hAnsi="Times New Roman" w:cs="Times New Roman"/>
          <w:sz w:val="24"/>
          <w:szCs w:val="24"/>
          <w:lang w:eastAsia="ru-RU"/>
        </w:rPr>
      </w:pPr>
      <w:r w:rsidRPr="00ED4620">
        <w:rPr>
          <w:rFonts w:ascii="Times New Roman" w:eastAsia="Times New Roman" w:hAnsi="Times New Roman" w:cs="Times New Roman"/>
          <w:sz w:val="24"/>
          <w:szCs w:val="24"/>
          <w:lang w:eastAsia="ru-RU"/>
        </w:rPr>
        <w:pict>
          <v:shape id="_x0000_i1053" type="#_x0000_t75" alt="Рисунок 210" style="width:24pt;height:24pt"/>
        </w:pict>
      </w:r>
      <w:r w:rsidR="00564BED">
        <w:rPr>
          <w:noProof/>
          <w:lang w:eastAsia="ru-RU"/>
        </w:rPr>
        <w:drawing>
          <wp:inline distT="0" distB="0" distL="0" distR="0">
            <wp:extent cx="5029200" cy="1276350"/>
            <wp:effectExtent l="19050" t="0" r="0" b="0"/>
            <wp:docPr id="499" name="Рисунок 499" descr="http://www.consultant.ru/document/cons_obj_LAW_161088_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ttp://www.consultant.ru/document/cons_obj_LAW_161088_82/"/>
                    <pic:cNvPicPr>
                      <a:picLocks noChangeAspect="1" noChangeArrowheads="1"/>
                    </pic:cNvPicPr>
                  </pic:nvPicPr>
                  <pic:blipFill>
                    <a:blip r:embed="rId53" cstate="print"/>
                    <a:srcRect/>
                    <a:stretch>
                      <a:fillRect/>
                    </a:stretch>
                  </pic:blipFill>
                  <pic:spPr bwMode="auto">
                    <a:xfrm>
                      <a:off x="0" y="0"/>
                      <a:ext cx="5029200" cy="1276350"/>
                    </a:xfrm>
                    <a:prstGeom prst="rect">
                      <a:avLst/>
                    </a:prstGeom>
                    <a:noFill/>
                    <a:ln w="9525">
                      <a:noFill/>
                      <a:miter lim="800000"/>
                      <a:headEnd/>
                      <a:tailEnd/>
                    </a:ln>
                  </pic:spPr>
                </pic:pic>
              </a:graphicData>
            </a:graphic>
          </wp:inline>
        </w:drawing>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где:</w:t>
      </w:r>
    </w:p>
    <w:p w:rsidR="003D60A3" w:rsidRPr="003D60A3" w:rsidRDefault="00564BED"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971550" cy="609600"/>
            <wp:effectExtent l="19050" t="0" r="0" b="0"/>
            <wp:docPr id="503" name="Рисунок 503" descr="http://www.consultant.ru/document/cons_obj_LAW_161088_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www.consultant.ru/document/cons_obj_LAW_161088_83/"/>
                    <pic:cNvPicPr>
                      <a:picLocks noChangeAspect="1" noChangeArrowheads="1"/>
                    </pic:cNvPicPr>
                  </pic:nvPicPr>
                  <pic:blipFill>
                    <a:blip r:embed="rId54" cstate="print"/>
                    <a:srcRect/>
                    <a:stretch>
                      <a:fillRect/>
                    </a:stretch>
                  </pic:blipFill>
                  <pic:spPr bwMode="auto">
                    <a:xfrm>
                      <a:off x="0" y="0"/>
                      <a:ext cx="971550" cy="6096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xml:space="preserve">- норматив потребления соответствующего вида коммунальной услуги, предоставленной на </w:t>
      </w:r>
      <w:proofErr w:type="spellStart"/>
      <w:r w:rsidR="003D60A3" w:rsidRPr="003D60A3">
        <w:rPr>
          <w:rFonts w:ascii="Times New Roman" w:eastAsia="Times New Roman" w:hAnsi="Times New Roman" w:cs="Times New Roman"/>
          <w:sz w:val="24"/>
          <w:szCs w:val="24"/>
          <w:lang w:eastAsia="ru-RU"/>
        </w:rPr>
        <w:t>общедомовые</w:t>
      </w:r>
      <w:proofErr w:type="spellEnd"/>
      <w:r w:rsidR="003D60A3" w:rsidRPr="003D60A3">
        <w:rPr>
          <w:rFonts w:ascii="Times New Roman" w:eastAsia="Times New Roman" w:hAnsi="Times New Roman" w:cs="Times New Roman"/>
          <w:sz w:val="24"/>
          <w:szCs w:val="24"/>
          <w:lang w:eastAsia="ru-RU"/>
        </w:rPr>
        <w:t xml:space="preserve"> нужды за расчетный период в многоквартирном доме, установленный в соответствии с Правилами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rsidR="003D60A3" w:rsidRPr="003D60A3" w:rsidRDefault="00564BED"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lastRenderedPageBreak/>
        <w:drawing>
          <wp:inline distT="0" distB="0" distL="0" distR="0">
            <wp:extent cx="695325" cy="609600"/>
            <wp:effectExtent l="19050" t="0" r="9525" b="0"/>
            <wp:docPr id="507" name="Рисунок 507" descr="http://www.consultant.ru/document/cons_obj_LAW_161088_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http://www.consultant.ru/document/cons_obj_LAW_161088_84/"/>
                    <pic:cNvPicPr>
                      <a:picLocks noChangeAspect="1" noChangeArrowheads="1"/>
                    </pic:cNvPicPr>
                  </pic:nvPicPr>
                  <pic:blipFill>
                    <a:blip r:embed="rId55" cstate="print"/>
                    <a:srcRect/>
                    <a:stretch>
                      <a:fillRect/>
                    </a:stretch>
                  </pic:blipFill>
                  <pic:spPr bwMode="auto">
                    <a:xfrm>
                      <a:off x="0" y="0"/>
                      <a:ext cx="695325" cy="6096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общая площадь помещений, входящих в состав общего имущества в многоквартирном доме.</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При определении приходящегося на i-е жилое помещение (квартиру) или нежилое помещение объема холодной воды, предоставленной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3D60A3" w:rsidRPr="003D60A3" w:rsidRDefault="00564BED"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485775" cy="723900"/>
            <wp:effectExtent l="19050" t="0" r="9525" b="0"/>
            <wp:docPr id="511" name="Рисунок 511" descr="http://www.consultant.ru/document/cons_obj_LAW_161088_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http://www.consultant.ru/document/cons_obj_LAW_161088_85/"/>
                    <pic:cNvPicPr>
                      <a:picLocks noChangeAspect="1" noChangeArrowheads="1"/>
                    </pic:cNvPicPr>
                  </pic:nvPicPr>
                  <pic:blipFill>
                    <a:blip r:embed="rId8" cstate="print"/>
                    <a:srcRect/>
                    <a:stretch>
                      <a:fillRect/>
                    </a:stretch>
                  </pic:blipFill>
                  <pic:spPr bwMode="auto">
                    <a:xfrm>
                      <a:off x="0" y="0"/>
                      <a:ext cx="485775"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общая площадь i-го жилого помещения (квартиры) или нежилого помещения в многоквартирном доме;</w:t>
      </w:r>
    </w:p>
    <w:p w:rsidR="003D60A3" w:rsidRPr="003D60A3" w:rsidRDefault="00564BED"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695325" cy="609600"/>
            <wp:effectExtent l="19050" t="0" r="9525" b="0"/>
            <wp:docPr id="515" name="Рисунок 515" descr="http://www.consultant.ru/document/cons_obj_LAW_161088_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http://www.consultant.ru/document/cons_obj_LAW_161088_86/"/>
                    <pic:cNvPicPr>
                      <a:picLocks noChangeAspect="1" noChangeArrowheads="1"/>
                    </pic:cNvPicPr>
                  </pic:nvPicPr>
                  <pic:blipFill>
                    <a:blip r:embed="rId14" cstate="print"/>
                    <a:srcRect/>
                    <a:stretch>
                      <a:fillRect/>
                    </a:stretch>
                  </pic:blipFill>
                  <pic:spPr bwMode="auto">
                    <a:xfrm>
                      <a:off x="0" y="0"/>
                      <a:ext cx="695325" cy="6096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общая площадь всех жилых помещений (квартир) и нежилых помещений в многоквартирном доме.</w:t>
      </w:r>
    </w:p>
    <w:p w:rsidR="003D60A3" w:rsidRPr="003D60A3" w:rsidRDefault="003D60A3" w:rsidP="003D60A3">
      <w:pPr>
        <w:spacing w:after="0" w:line="240" w:lineRule="auto"/>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 17 в ред. Постановления Правительства РФ от 16.04.2013 N 344)</w:t>
      </w:r>
    </w:p>
    <w:p w:rsidR="003D60A3" w:rsidRPr="003D60A3" w:rsidRDefault="003D60A3" w:rsidP="003D60A3">
      <w:pPr>
        <w:spacing w:after="0" w:line="240" w:lineRule="auto"/>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(см. текст в предыдущей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18. Размер платы за коммунальную услугу, предоставленную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 для </w:t>
      </w:r>
      <w:proofErr w:type="spellStart"/>
      <w:r w:rsidRPr="003D60A3">
        <w:rPr>
          <w:rFonts w:ascii="Times New Roman" w:eastAsia="Times New Roman" w:hAnsi="Times New Roman" w:cs="Times New Roman"/>
          <w:sz w:val="24"/>
          <w:szCs w:val="24"/>
          <w:lang w:eastAsia="ru-RU"/>
        </w:rPr>
        <w:t>j-й</w:t>
      </w:r>
      <w:proofErr w:type="spellEnd"/>
      <w:r w:rsidRPr="003D60A3">
        <w:rPr>
          <w:rFonts w:ascii="Times New Roman" w:eastAsia="Times New Roman" w:hAnsi="Times New Roman" w:cs="Times New Roman"/>
          <w:sz w:val="24"/>
          <w:szCs w:val="24"/>
          <w:lang w:eastAsia="ru-RU"/>
        </w:rPr>
        <w:t xml:space="preserve"> принадлежащей потребителю (находящейся в его пользовании) комнаты (комнат) в </w:t>
      </w:r>
      <w:proofErr w:type="spellStart"/>
      <w:r w:rsidRPr="003D60A3">
        <w:rPr>
          <w:rFonts w:ascii="Times New Roman" w:eastAsia="Times New Roman" w:hAnsi="Times New Roman" w:cs="Times New Roman"/>
          <w:sz w:val="24"/>
          <w:szCs w:val="24"/>
          <w:lang w:eastAsia="ru-RU"/>
        </w:rPr>
        <w:t>i-й</w:t>
      </w:r>
      <w:proofErr w:type="spellEnd"/>
      <w:r w:rsidRPr="003D60A3">
        <w:rPr>
          <w:rFonts w:ascii="Times New Roman" w:eastAsia="Times New Roman" w:hAnsi="Times New Roman" w:cs="Times New Roman"/>
          <w:sz w:val="24"/>
          <w:szCs w:val="24"/>
          <w:lang w:eastAsia="ru-RU"/>
        </w:rPr>
        <w:t xml:space="preserve"> коммунальной квартире согласно пункту 50 Правил определяется по формуле 16:</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center"/>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ED4620" w:rsidP="003D60A3">
      <w:pPr>
        <w:spacing w:after="0" w:line="240" w:lineRule="auto"/>
        <w:jc w:val="center"/>
        <w:rPr>
          <w:rFonts w:ascii="Times New Roman" w:eastAsia="Times New Roman" w:hAnsi="Times New Roman" w:cs="Times New Roman"/>
          <w:sz w:val="24"/>
          <w:szCs w:val="24"/>
          <w:lang w:eastAsia="ru-RU"/>
        </w:rPr>
      </w:pPr>
      <w:r w:rsidRPr="00ED4620">
        <w:rPr>
          <w:rFonts w:ascii="Times New Roman" w:eastAsia="Times New Roman" w:hAnsi="Times New Roman" w:cs="Times New Roman"/>
          <w:sz w:val="24"/>
          <w:szCs w:val="24"/>
          <w:lang w:eastAsia="ru-RU"/>
        </w:rPr>
        <w:pict>
          <v:shape id="_x0000_i1054" type="#_x0000_t75" alt="Рисунок 215" style="width:24pt;height:24pt"/>
        </w:pict>
      </w:r>
      <w:r w:rsidR="00564BED">
        <w:rPr>
          <w:noProof/>
          <w:lang w:eastAsia="ru-RU"/>
        </w:rPr>
        <w:drawing>
          <wp:inline distT="0" distB="0" distL="0" distR="0">
            <wp:extent cx="3257550" cy="819150"/>
            <wp:effectExtent l="19050" t="0" r="0" b="0"/>
            <wp:docPr id="518" name="Рисунок 518" descr="http://www.consultant.ru/document/cons_obj_LAW_161088_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http://www.consultant.ru/document/cons_obj_LAW_161088_87/"/>
                    <pic:cNvPicPr>
                      <a:picLocks noChangeAspect="1" noChangeArrowheads="1"/>
                    </pic:cNvPicPr>
                  </pic:nvPicPr>
                  <pic:blipFill>
                    <a:blip r:embed="rId56" cstate="print"/>
                    <a:srcRect/>
                    <a:stretch>
                      <a:fillRect/>
                    </a:stretch>
                  </pic:blipFill>
                  <pic:spPr bwMode="auto">
                    <a:xfrm>
                      <a:off x="0" y="0"/>
                      <a:ext cx="3257550" cy="819150"/>
                    </a:xfrm>
                    <a:prstGeom prst="rect">
                      <a:avLst/>
                    </a:prstGeom>
                    <a:noFill/>
                    <a:ln w="9525">
                      <a:noFill/>
                      <a:miter lim="800000"/>
                      <a:headEnd/>
                      <a:tailEnd/>
                    </a:ln>
                  </pic:spPr>
                </pic:pic>
              </a:graphicData>
            </a:graphic>
          </wp:inline>
        </w:drawing>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где:</w:t>
      </w:r>
    </w:p>
    <w:p w:rsidR="003D60A3" w:rsidRPr="003D60A3" w:rsidRDefault="00564BED"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971550" cy="819150"/>
            <wp:effectExtent l="19050" t="0" r="0" b="0"/>
            <wp:docPr id="528" name="Рисунок 528" descr="http://www.consultant.ru/document/cons_obj_LAW_161088_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http://www.consultant.ru/document/cons_obj_LAW_161088_88/"/>
                    <pic:cNvPicPr>
                      <a:picLocks noChangeAspect="1" noChangeArrowheads="1"/>
                    </pic:cNvPicPr>
                  </pic:nvPicPr>
                  <pic:blipFill>
                    <a:blip r:embed="rId57" cstate="print"/>
                    <a:srcRect/>
                    <a:stretch>
                      <a:fillRect/>
                    </a:stretch>
                  </pic:blipFill>
                  <pic:spPr bwMode="auto">
                    <a:xfrm>
                      <a:off x="0" y="0"/>
                      <a:ext cx="971550" cy="81915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xml:space="preserve">- объем (количество) коммунального ресурса (тепловая энергия, холодная вода, горячая вода, сточные бытовые воды, газ, электрическая энергия), приходящийся на </w:t>
      </w:r>
      <w:proofErr w:type="spellStart"/>
      <w:r w:rsidR="003D60A3" w:rsidRPr="003D60A3">
        <w:rPr>
          <w:rFonts w:ascii="Times New Roman" w:eastAsia="Times New Roman" w:hAnsi="Times New Roman" w:cs="Times New Roman"/>
          <w:sz w:val="24"/>
          <w:szCs w:val="24"/>
          <w:lang w:eastAsia="ru-RU"/>
        </w:rPr>
        <w:t>j-ю</w:t>
      </w:r>
      <w:proofErr w:type="spellEnd"/>
      <w:r w:rsidR="003D60A3" w:rsidRPr="003D60A3">
        <w:rPr>
          <w:rFonts w:ascii="Times New Roman" w:eastAsia="Times New Roman" w:hAnsi="Times New Roman" w:cs="Times New Roman"/>
          <w:sz w:val="24"/>
          <w:szCs w:val="24"/>
          <w:lang w:eastAsia="ru-RU"/>
        </w:rPr>
        <w:t xml:space="preserve"> принадлежащую потребителю (находящуюся в его пользовании) комнату (комнаты) в </w:t>
      </w:r>
      <w:proofErr w:type="spellStart"/>
      <w:r w:rsidR="003D60A3" w:rsidRPr="003D60A3">
        <w:rPr>
          <w:rFonts w:ascii="Times New Roman" w:eastAsia="Times New Roman" w:hAnsi="Times New Roman" w:cs="Times New Roman"/>
          <w:sz w:val="24"/>
          <w:szCs w:val="24"/>
          <w:lang w:eastAsia="ru-RU"/>
        </w:rPr>
        <w:t>i-й</w:t>
      </w:r>
      <w:proofErr w:type="spellEnd"/>
      <w:r w:rsidR="003D60A3" w:rsidRPr="003D60A3">
        <w:rPr>
          <w:rFonts w:ascii="Times New Roman" w:eastAsia="Times New Roman" w:hAnsi="Times New Roman" w:cs="Times New Roman"/>
          <w:sz w:val="24"/>
          <w:szCs w:val="24"/>
          <w:lang w:eastAsia="ru-RU"/>
        </w:rPr>
        <w:t xml:space="preserve"> коммунальной квартире и предоставленный за расчетный период на </w:t>
      </w:r>
      <w:proofErr w:type="spellStart"/>
      <w:r w:rsidR="003D60A3" w:rsidRPr="003D60A3">
        <w:rPr>
          <w:rFonts w:ascii="Times New Roman" w:eastAsia="Times New Roman" w:hAnsi="Times New Roman" w:cs="Times New Roman"/>
          <w:sz w:val="24"/>
          <w:szCs w:val="24"/>
          <w:lang w:eastAsia="ru-RU"/>
        </w:rPr>
        <w:t>общедомовые</w:t>
      </w:r>
      <w:proofErr w:type="spellEnd"/>
      <w:r w:rsidR="003D60A3" w:rsidRPr="003D60A3">
        <w:rPr>
          <w:rFonts w:ascii="Times New Roman" w:eastAsia="Times New Roman" w:hAnsi="Times New Roman" w:cs="Times New Roman"/>
          <w:sz w:val="24"/>
          <w:szCs w:val="24"/>
          <w:lang w:eastAsia="ru-RU"/>
        </w:rPr>
        <w:t xml:space="preserve"> нужды в многоквартирном доме;</w:t>
      </w:r>
    </w:p>
    <w:p w:rsidR="003D60A3" w:rsidRPr="003D60A3" w:rsidRDefault="00564BED"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723900" cy="609600"/>
            <wp:effectExtent l="19050" t="0" r="0" b="0"/>
            <wp:docPr id="531" name="Рисунок 531" descr="http://www.consultant.ru/document/cons_obj_LAW_161088_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http://www.consultant.ru/document/cons_obj_LAW_161088_89/"/>
                    <pic:cNvPicPr>
                      <a:picLocks noChangeAspect="1" noChangeArrowheads="1"/>
                    </pic:cNvPicPr>
                  </pic:nvPicPr>
                  <pic:blipFill>
                    <a:blip r:embed="rId6" cstate="print"/>
                    <a:srcRect/>
                    <a:stretch>
                      <a:fillRect/>
                    </a:stretch>
                  </pic:blipFill>
                  <pic:spPr bwMode="auto">
                    <a:xfrm>
                      <a:off x="0" y="0"/>
                      <a:ext cx="723900" cy="609600"/>
                    </a:xfrm>
                    <a:prstGeom prst="rect">
                      <a:avLst/>
                    </a:prstGeom>
                    <a:noFill/>
                    <a:ln w="9525">
                      <a:noFill/>
                      <a:miter lim="800000"/>
                      <a:headEnd/>
                      <a:tailEnd/>
                    </a:ln>
                  </pic:spPr>
                </pic:pic>
              </a:graphicData>
            </a:graphic>
          </wp:inline>
        </w:drawing>
      </w:r>
      <w:r w:rsidR="003D60A3" w:rsidRPr="003D60A3">
        <w:rPr>
          <w:rFonts w:ascii="Times New Roman" w:eastAsia="Times New Roman" w:hAnsi="Times New Roman" w:cs="Times New Roman"/>
          <w:sz w:val="24"/>
          <w:szCs w:val="24"/>
          <w:lang w:eastAsia="ru-RU"/>
        </w:rPr>
        <w:t>- тариф на соответствующий коммунальный ресурс, установленный в соответствии с законодательством Российской Федерации.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lastRenderedPageBreak/>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19. Объем (количество) коммунального ресурса (тепловая энергия, холодная вода, горячая вода, сточные бытовые воды, газ, электрическая энергия), приходящийся на </w:t>
      </w:r>
      <w:proofErr w:type="spellStart"/>
      <w:r w:rsidRPr="003D60A3">
        <w:rPr>
          <w:rFonts w:ascii="Times New Roman" w:eastAsia="Times New Roman" w:hAnsi="Times New Roman" w:cs="Times New Roman"/>
          <w:sz w:val="24"/>
          <w:szCs w:val="24"/>
          <w:lang w:eastAsia="ru-RU"/>
        </w:rPr>
        <w:t>j-ю</w:t>
      </w:r>
      <w:proofErr w:type="spellEnd"/>
      <w:r w:rsidRPr="003D60A3">
        <w:rPr>
          <w:rFonts w:ascii="Times New Roman" w:eastAsia="Times New Roman" w:hAnsi="Times New Roman" w:cs="Times New Roman"/>
          <w:sz w:val="24"/>
          <w:szCs w:val="24"/>
          <w:lang w:eastAsia="ru-RU"/>
        </w:rPr>
        <w:t xml:space="preserve"> принадлежащую потребителю (находящуюся в его пользовании) комнату (комнаты) в </w:t>
      </w:r>
      <w:proofErr w:type="spellStart"/>
      <w:r w:rsidRPr="003D60A3">
        <w:rPr>
          <w:rFonts w:ascii="Times New Roman" w:eastAsia="Times New Roman" w:hAnsi="Times New Roman" w:cs="Times New Roman"/>
          <w:sz w:val="24"/>
          <w:szCs w:val="24"/>
          <w:lang w:eastAsia="ru-RU"/>
        </w:rPr>
        <w:t>i-й</w:t>
      </w:r>
      <w:proofErr w:type="spellEnd"/>
      <w:r w:rsidRPr="003D60A3">
        <w:rPr>
          <w:rFonts w:ascii="Times New Roman" w:eastAsia="Times New Roman" w:hAnsi="Times New Roman" w:cs="Times New Roman"/>
          <w:sz w:val="24"/>
          <w:szCs w:val="24"/>
          <w:lang w:eastAsia="ru-RU"/>
        </w:rPr>
        <w:t xml:space="preserve"> коммунальной квартире и предоставленный за расчетный период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 в многоквартирном доме, определяется по формуле 17:</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ED4620" w:rsidP="003D60A3">
      <w:pPr>
        <w:spacing w:after="0" w:line="240" w:lineRule="auto"/>
        <w:jc w:val="center"/>
        <w:rPr>
          <w:rFonts w:ascii="Times New Roman" w:eastAsia="Times New Roman" w:hAnsi="Times New Roman" w:cs="Times New Roman"/>
          <w:sz w:val="24"/>
          <w:szCs w:val="24"/>
          <w:lang w:eastAsia="ru-RU"/>
        </w:rPr>
      </w:pPr>
      <w:r w:rsidRPr="00ED4620">
        <w:rPr>
          <w:rFonts w:ascii="Times New Roman" w:eastAsia="Times New Roman" w:hAnsi="Times New Roman" w:cs="Times New Roman"/>
          <w:sz w:val="24"/>
          <w:szCs w:val="24"/>
          <w:lang w:eastAsia="ru-RU"/>
        </w:rPr>
        <w:pict>
          <v:shape id="_x0000_i1055" type="#_x0000_t75" alt="Рисунок 218" style="width:24pt;height:24pt"/>
        </w:pict>
      </w:r>
      <w:r w:rsidR="00564BED" w:rsidRPr="00564BED">
        <w:t xml:space="preserve"> </w:t>
      </w:r>
      <w:r w:rsidR="00564BED">
        <w:rPr>
          <w:noProof/>
          <w:lang w:eastAsia="ru-RU"/>
        </w:rPr>
        <w:drawing>
          <wp:inline distT="0" distB="0" distL="0" distR="0">
            <wp:extent cx="3381375" cy="1428750"/>
            <wp:effectExtent l="19050" t="0" r="9525" b="0"/>
            <wp:docPr id="535" name="Рисунок 535" descr="http://www.consultant.ru/document/cons_obj_LAW_161088_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http://www.consultant.ru/document/cons_obj_LAW_161088_90/"/>
                    <pic:cNvPicPr>
                      <a:picLocks noChangeAspect="1" noChangeArrowheads="1"/>
                    </pic:cNvPicPr>
                  </pic:nvPicPr>
                  <pic:blipFill>
                    <a:blip r:embed="rId58" cstate="print"/>
                    <a:srcRect/>
                    <a:stretch>
                      <a:fillRect/>
                    </a:stretch>
                  </pic:blipFill>
                  <pic:spPr bwMode="auto">
                    <a:xfrm>
                      <a:off x="0" y="0"/>
                      <a:ext cx="3381375" cy="1428750"/>
                    </a:xfrm>
                    <a:prstGeom prst="rect">
                      <a:avLst/>
                    </a:prstGeom>
                    <a:noFill/>
                    <a:ln w="9525">
                      <a:noFill/>
                      <a:miter lim="800000"/>
                      <a:headEnd/>
                      <a:tailEnd/>
                    </a:ln>
                  </pic:spPr>
                </pic:pic>
              </a:graphicData>
            </a:graphic>
          </wp:inline>
        </w:drawing>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где:</w:t>
      </w:r>
    </w:p>
    <w:p w:rsidR="003D60A3" w:rsidRPr="003D60A3" w:rsidRDefault="00564BED"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971550" cy="723900"/>
            <wp:effectExtent l="19050" t="0" r="0" b="0"/>
            <wp:docPr id="539" name="Рисунок 539" descr="http://www.consultant.ru/document/cons_obj_LAW_161088_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http://www.consultant.ru/document/cons_obj_LAW_161088_91/"/>
                    <pic:cNvPicPr>
                      <a:picLocks noChangeAspect="1" noChangeArrowheads="1"/>
                    </pic:cNvPicPr>
                  </pic:nvPicPr>
                  <pic:blipFill>
                    <a:blip r:embed="rId18" cstate="print"/>
                    <a:srcRect/>
                    <a:stretch>
                      <a:fillRect/>
                    </a:stretch>
                  </pic:blipFill>
                  <pic:spPr bwMode="auto">
                    <a:xfrm>
                      <a:off x="0" y="0"/>
                      <a:ext cx="971550" cy="723900"/>
                    </a:xfrm>
                    <a:prstGeom prst="rect">
                      <a:avLst/>
                    </a:prstGeom>
                    <a:noFill/>
                    <a:ln w="9525">
                      <a:noFill/>
                      <a:miter lim="800000"/>
                      <a:headEnd/>
                      <a:tailEnd/>
                    </a:ln>
                  </pic:spPr>
                </pic:pic>
              </a:graphicData>
            </a:graphic>
          </wp:inline>
        </w:drawing>
      </w:r>
      <w:r w:rsidR="003D60A3" w:rsidRPr="003D60A3">
        <w:rPr>
          <w:rFonts w:ascii="Times New Roman" w:eastAsia="Times New Roman" w:hAnsi="Times New Roman" w:cs="Times New Roman"/>
          <w:sz w:val="24"/>
          <w:szCs w:val="24"/>
          <w:lang w:eastAsia="ru-RU"/>
        </w:rPr>
        <w:t xml:space="preserve">- объем (количество) коммунального ресурса (тепловая энергия, холодная вода, горячая вода, газ, сточные бытовые воды, электрическая энергия), предоставленный за расчетный период на </w:t>
      </w:r>
      <w:proofErr w:type="spellStart"/>
      <w:r w:rsidR="003D60A3" w:rsidRPr="003D60A3">
        <w:rPr>
          <w:rFonts w:ascii="Times New Roman" w:eastAsia="Times New Roman" w:hAnsi="Times New Roman" w:cs="Times New Roman"/>
          <w:sz w:val="24"/>
          <w:szCs w:val="24"/>
          <w:lang w:eastAsia="ru-RU"/>
        </w:rPr>
        <w:t>общедомовые</w:t>
      </w:r>
      <w:proofErr w:type="spellEnd"/>
      <w:r w:rsidR="003D60A3" w:rsidRPr="003D60A3">
        <w:rPr>
          <w:rFonts w:ascii="Times New Roman" w:eastAsia="Times New Roman" w:hAnsi="Times New Roman" w:cs="Times New Roman"/>
          <w:sz w:val="24"/>
          <w:szCs w:val="24"/>
          <w:lang w:eastAsia="ru-RU"/>
        </w:rPr>
        <w:t xml:space="preserve"> нужды в многоквартирном доме и приходящийся на </w:t>
      </w:r>
      <w:proofErr w:type="spellStart"/>
      <w:r w:rsidR="003D60A3" w:rsidRPr="003D60A3">
        <w:rPr>
          <w:rFonts w:ascii="Times New Roman" w:eastAsia="Times New Roman" w:hAnsi="Times New Roman" w:cs="Times New Roman"/>
          <w:sz w:val="24"/>
          <w:szCs w:val="24"/>
          <w:lang w:eastAsia="ru-RU"/>
        </w:rPr>
        <w:t>i-ю</w:t>
      </w:r>
      <w:proofErr w:type="spellEnd"/>
      <w:r w:rsidR="003D60A3" w:rsidRPr="003D60A3">
        <w:rPr>
          <w:rFonts w:ascii="Times New Roman" w:eastAsia="Times New Roman" w:hAnsi="Times New Roman" w:cs="Times New Roman"/>
          <w:sz w:val="24"/>
          <w:szCs w:val="24"/>
          <w:lang w:eastAsia="ru-RU"/>
        </w:rPr>
        <w:t xml:space="preserve"> коммунальную квартиру, рассчитанный в соответствии с пунктами 11 - 17 настоящего приложения;</w:t>
      </w:r>
    </w:p>
    <w:p w:rsidR="003D60A3" w:rsidRPr="003D60A3" w:rsidRDefault="00564BED"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695325" cy="723900"/>
            <wp:effectExtent l="19050" t="0" r="9525" b="0"/>
            <wp:docPr id="543" name="Рисунок 543" descr="http://www.consultant.ru/document/cons_obj_LAW_161088_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http://www.consultant.ru/document/cons_obj_LAW_161088_92/"/>
                    <pic:cNvPicPr>
                      <a:picLocks noChangeAspect="1" noChangeArrowheads="1"/>
                    </pic:cNvPicPr>
                  </pic:nvPicPr>
                  <pic:blipFill>
                    <a:blip r:embed="rId36" cstate="print"/>
                    <a:srcRect/>
                    <a:stretch>
                      <a:fillRect/>
                    </a:stretch>
                  </pic:blipFill>
                  <pic:spPr bwMode="auto">
                    <a:xfrm>
                      <a:off x="0" y="0"/>
                      <a:ext cx="695325"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xml:space="preserve">- жилая площадь </w:t>
      </w:r>
      <w:proofErr w:type="spellStart"/>
      <w:r w:rsidR="003D60A3" w:rsidRPr="003D60A3">
        <w:rPr>
          <w:rFonts w:ascii="Times New Roman" w:eastAsia="Times New Roman" w:hAnsi="Times New Roman" w:cs="Times New Roman"/>
          <w:sz w:val="24"/>
          <w:szCs w:val="24"/>
          <w:lang w:eastAsia="ru-RU"/>
        </w:rPr>
        <w:t>j-й</w:t>
      </w:r>
      <w:proofErr w:type="spellEnd"/>
      <w:r w:rsidR="003D60A3" w:rsidRPr="003D60A3">
        <w:rPr>
          <w:rFonts w:ascii="Times New Roman" w:eastAsia="Times New Roman" w:hAnsi="Times New Roman" w:cs="Times New Roman"/>
          <w:sz w:val="24"/>
          <w:szCs w:val="24"/>
          <w:lang w:eastAsia="ru-RU"/>
        </w:rPr>
        <w:t xml:space="preserve"> принадлежащей потребителю (находящейся в его пользовании) комнаты (комнат) в </w:t>
      </w:r>
      <w:proofErr w:type="spellStart"/>
      <w:r w:rsidR="003D60A3" w:rsidRPr="003D60A3">
        <w:rPr>
          <w:rFonts w:ascii="Times New Roman" w:eastAsia="Times New Roman" w:hAnsi="Times New Roman" w:cs="Times New Roman"/>
          <w:sz w:val="24"/>
          <w:szCs w:val="24"/>
          <w:lang w:eastAsia="ru-RU"/>
        </w:rPr>
        <w:t>i-й</w:t>
      </w:r>
      <w:proofErr w:type="spellEnd"/>
      <w:r w:rsidR="003D60A3" w:rsidRPr="003D60A3">
        <w:rPr>
          <w:rFonts w:ascii="Times New Roman" w:eastAsia="Times New Roman" w:hAnsi="Times New Roman" w:cs="Times New Roman"/>
          <w:sz w:val="24"/>
          <w:szCs w:val="24"/>
          <w:lang w:eastAsia="ru-RU"/>
        </w:rPr>
        <w:t xml:space="preserve"> коммунальной квартире;</w:t>
      </w:r>
    </w:p>
    <w:p w:rsidR="003D60A3" w:rsidRPr="003D60A3" w:rsidRDefault="00564BED"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542925" cy="723900"/>
            <wp:effectExtent l="19050" t="0" r="9525" b="0"/>
            <wp:docPr id="547" name="Рисунок 547" descr="http://www.consultant.ru/document/cons_obj_LAW_161088_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http://www.consultant.ru/document/cons_obj_LAW_161088_93/"/>
                    <pic:cNvPicPr>
                      <a:picLocks noChangeAspect="1" noChangeArrowheads="1"/>
                    </pic:cNvPicPr>
                  </pic:nvPicPr>
                  <pic:blipFill>
                    <a:blip r:embed="rId37" cstate="print"/>
                    <a:srcRect/>
                    <a:stretch>
                      <a:fillRect/>
                    </a:stretch>
                  </pic:blipFill>
                  <pic:spPr bwMode="auto">
                    <a:xfrm>
                      <a:off x="0" y="0"/>
                      <a:ext cx="542925"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xml:space="preserve">- общая жилая площадь комнат в </w:t>
      </w:r>
      <w:proofErr w:type="spellStart"/>
      <w:r w:rsidR="003D60A3" w:rsidRPr="003D60A3">
        <w:rPr>
          <w:rFonts w:ascii="Times New Roman" w:eastAsia="Times New Roman" w:hAnsi="Times New Roman" w:cs="Times New Roman"/>
          <w:sz w:val="24"/>
          <w:szCs w:val="24"/>
          <w:lang w:eastAsia="ru-RU"/>
        </w:rPr>
        <w:t>i-й</w:t>
      </w:r>
      <w:proofErr w:type="spellEnd"/>
      <w:r w:rsidR="003D60A3" w:rsidRPr="003D60A3">
        <w:rPr>
          <w:rFonts w:ascii="Times New Roman" w:eastAsia="Times New Roman" w:hAnsi="Times New Roman" w:cs="Times New Roman"/>
          <w:sz w:val="24"/>
          <w:szCs w:val="24"/>
          <w:lang w:eastAsia="ru-RU"/>
        </w:rPr>
        <w:t xml:space="preserve"> коммунальной квартире.</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737D17" w:rsidRDefault="003D60A3" w:rsidP="003D60A3">
      <w:pPr>
        <w:spacing w:after="0" w:line="240" w:lineRule="auto"/>
        <w:jc w:val="center"/>
        <w:rPr>
          <w:rFonts w:ascii="Times New Roman" w:eastAsia="Times New Roman" w:hAnsi="Times New Roman" w:cs="Times New Roman"/>
          <w:vanish/>
          <w:sz w:val="24"/>
          <w:szCs w:val="24"/>
          <w:lang w:eastAsia="ru-RU"/>
        </w:rPr>
      </w:pPr>
      <w:r w:rsidRPr="00737D17">
        <w:rPr>
          <w:rFonts w:ascii="Times New Roman" w:eastAsia="Times New Roman" w:hAnsi="Times New Roman" w:cs="Times New Roman"/>
          <w:vanish/>
          <w:sz w:val="24"/>
          <w:szCs w:val="24"/>
          <w:lang w:eastAsia="ru-RU"/>
        </w:rPr>
        <w:t> </w:t>
      </w:r>
    </w:p>
    <w:p w:rsidR="003D60A3" w:rsidRPr="00737D17" w:rsidRDefault="003D60A3" w:rsidP="003D60A3">
      <w:pPr>
        <w:spacing w:after="0" w:line="240" w:lineRule="auto"/>
        <w:jc w:val="center"/>
        <w:rPr>
          <w:rFonts w:ascii="Times New Roman" w:eastAsia="Times New Roman" w:hAnsi="Times New Roman" w:cs="Times New Roman"/>
          <w:sz w:val="24"/>
          <w:szCs w:val="24"/>
          <w:lang w:eastAsia="ru-RU"/>
        </w:rPr>
      </w:pPr>
      <w:r w:rsidRPr="00737D17">
        <w:rPr>
          <w:rFonts w:ascii="Times New Roman" w:eastAsia="Times New Roman" w:hAnsi="Times New Roman" w:cs="Times New Roman"/>
          <w:sz w:val="24"/>
          <w:szCs w:val="24"/>
          <w:lang w:eastAsia="ru-RU"/>
        </w:rPr>
        <w:t>IV. Расчет размера платы за коммунальную услугу</w:t>
      </w:r>
    </w:p>
    <w:p w:rsidR="003D60A3" w:rsidRPr="00737D17" w:rsidRDefault="003D60A3" w:rsidP="003D60A3">
      <w:pPr>
        <w:spacing w:after="0" w:line="240" w:lineRule="auto"/>
        <w:jc w:val="center"/>
        <w:rPr>
          <w:rFonts w:ascii="Times New Roman" w:eastAsia="Times New Roman" w:hAnsi="Times New Roman" w:cs="Times New Roman"/>
          <w:sz w:val="24"/>
          <w:szCs w:val="24"/>
          <w:lang w:eastAsia="ru-RU"/>
        </w:rPr>
      </w:pPr>
      <w:r w:rsidRPr="00737D17">
        <w:rPr>
          <w:rFonts w:ascii="Times New Roman" w:eastAsia="Times New Roman" w:hAnsi="Times New Roman" w:cs="Times New Roman"/>
          <w:sz w:val="24"/>
          <w:szCs w:val="24"/>
          <w:lang w:eastAsia="ru-RU"/>
        </w:rPr>
        <w:t>по отоплению и (или) горячему водоснабжению,</w:t>
      </w:r>
    </w:p>
    <w:p w:rsidR="003D60A3" w:rsidRPr="00737D17" w:rsidRDefault="003D60A3" w:rsidP="003D60A3">
      <w:pPr>
        <w:spacing w:after="0" w:line="240" w:lineRule="auto"/>
        <w:jc w:val="center"/>
        <w:rPr>
          <w:rFonts w:ascii="Times New Roman" w:eastAsia="Times New Roman" w:hAnsi="Times New Roman" w:cs="Times New Roman"/>
          <w:sz w:val="24"/>
          <w:szCs w:val="24"/>
          <w:lang w:eastAsia="ru-RU"/>
        </w:rPr>
      </w:pPr>
      <w:r w:rsidRPr="00737D17">
        <w:rPr>
          <w:rFonts w:ascii="Times New Roman" w:eastAsia="Times New Roman" w:hAnsi="Times New Roman" w:cs="Times New Roman"/>
          <w:sz w:val="24"/>
          <w:szCs w:val="24"/>
          <w:lang w:eastAsia="ru-RU"/>
        </w:rPr>
        <w:t>предоставленную за расчетный период потребителю</w:t>
      </w:r>
    </w:p>
    <w:p w:rsidR="003D60A3" w:rsidRPr="00737D17" w:rsidRDefault="003D60A3" w:rsidP="003D60A3">
      <w:pPr>
        <w:spacing w:after="0" w:line="240" w:lineRule="auto"/>
        <w:jc w:val="center"/>
        <w:rPr>
          <w:rFonts w:ascii="Times New Roman" w:eastAsia="Times New Roman" w:hAnsi="Times New Roman" w:cs="Times New Roman"/>
          <w:sz w:val="24"/>
          <w:szCs w:val="24"/>
          <w:lang w:eastAsia="ru-RU"/>
        </w:rPr>
      </w:pPr>
      <w:r w:rsidRPr="00737D17">
        <w:rPr>
          <w:rFonts w:ascii="Times New Roman" w:eastAsia="Times New Roman" w:hAnsi="Times New Roman" w:cs="Times New Roman"/>
          <w:sz w:val="24"/>
          <w:szCs w:val="24"/>
          <w:lang w:eastAsia="ru-RU"/>
        </w:rPr>
        <w:t>в жилом помещении (квартире) или нежилом помещении</w:t>
      </w:r>
    </w:p>
    <w:p w:rsidR="003D60A3" w:rsidRPr="00737D17" w:rsidRDefault="003D60A3" w:rsidP="003D60A3">
      <w:pPr>
        <w:spacing w:after="0" w:line="240" w:lineRule="auto"/>
        <w:jc w:val="center"/>
        <w:rPr>
          <w:rFonts w:ascii="Times New Roman" w:eastAsia="Times New Roman" w:hAnsi="Times New Roman" w:cs="Times New Roman"/>
          <w:sz w:val="24"/>
          <w:szCs w:val="24"/>
          <w:lang w:eastAsia="ru-RU"/>
        </w:rPr>
      </w:pPr>
      <w:r w:rsidRPr="00737D17">
        <w:rPr>
          <w:rFonts w:ascii="Times New Roman" w:eastAsia="Times New Roman" w:hAnsi="Times New Roman" w:cs="Times New Roman"/>
          <w:sz w:val="24"/>
          <w:szCs w:val="24"/>
          <w:lang w:eastAsia="ru-RU"/>
        </w:rPr>
        <w:t>при самостоятельном производстве исполнителем</w:t>
      </w:r>
    </w:p>
    <w:p w:rsidR="003D60A3" w:rsidRPr="00737D17" w:rsidRDefault="003D60A3" w:rsidP="003D60A3">
      <w:pPr>
        <w:spacing w:after="0" w:line="240" w:lineRule="auto"/>
        <w:jc w:val="center"/>
        <w:rPr>
          <w:rFonts w:ascii="Times New Roman" w:eastAsia="Times New Roman" w:hAnsi="Times New Roman" w:cs="Times New Roman"/>
          <w:sz w:val="24"/>
          <w:szCs w:val="24"/>
          <w:lang w:eastAsia="ru-RU"/>
        </w:rPr>
      </w:pPr>
      <w:r w:rsidRPr="00737D17">
        <w:rPr>
          <w:rFonts w:ascii="Times New Roman" w:eastAsia="Times New Roman" w:hAnsi="Times New Roman" w:cs="Times New Roman"/>
          <w:sz w:val="24"/>
          <w:szCs w:val="24"/>
          <w:lang w:eastAsia="ru-RU"/>
        </w:rPr>
        <w:t>в многоквартирном доме коммунальной услуги</w:t>
      </w:r>
    </w:p>
    <w:p w:rsidR="003D60A3" w:rsidRPr="00737D17" w:rsidRDefault="003D60A3" w:rsidP="003D60A3">
      <w:pPr>
        <w:spacing w:after="0" w:line="240" w:lineRule="auto"/>
        <w:jc w:val="center"/>
        <w:rPr>
          <w:rFonts w:ascii="Times New Roman" w:eastAsia="Times New Roman" w:hAnsi="Times New Roman" w:cs="Times New Roman"/>
          <w:sz w:val="24"/>
          <w:szCs w:val="24"/>
          <w:lang w:eastAsia="ru-RU"/>
        </w:rPr>
      </w:pPr>
      <w:r w:rsidRPr="00737D17">
        <w:rPr>
          <w:rFonts w:ascii="Times New Roman" w:eastAsia="Times New Roman" w:hAnsi="Times New Roman" w:cs="Times New Roman"/>
          <w:sz w:val="24"/>
          <w:szCs w:val="24"/>
          <w:lang w:eastAsia="ru-RU"/>
        </w:rPr>
        <w:t>по отоплению и (или) горячему водоснабжению</w:t>
      </w:r>
    </w:p>
    <w:p w:rsidR="003D60A3" w:rsidRPr="00737D17" w:rsidRDefault="003D60A3" w:rsidP="003D60A3">
      <w:pPr>
        <w:spacing w:after="0" w:line="240" w:lineRule="auto"/>
        <w:jc w:val="center"/>
        <w:rPr>
          <w:rFonts w:ascii="Times New Roman" w:eastAsia="Times New Roman" w:hAnsi="Times New Roman" w:cs="Times New Roman"/>
          <w:sz w:val="24"/>
          <w:szCs w:val="24"/>
          <w:lang w:eastAsia="ru-RU"/>
        </w:rPr>
      </w:pPr>
      <w:r w:rsidRPr="00737D17">
        <w:rPr>
          <w:rFonts w:ascii="Times New Roman" w:eastAsia="Times New Roman" w:hAnsi="Times New Roman" w:cs="Times New Roman"/>
          <w:sz w:val="24"/>
          <w:szCs w:val="24"/>
          <w:lang w:eastAsia="ru-RU"/>
        </w:rPr>
        <w:t>(при отсутствии централизованного теплоснабжения</w:t>
      </w:r>
    </w:p>
    <w:p w:rsidR="003D60A3" w:rsidRPr="00737D17" w:rsidRDefault="003D60A3" w:rsidP="003D60A3">
      <w:pPr>
        <w:spacing w:after="0" w:line="240" w:lineRule="auto"/>
        <w:jc w:val="center"/>
        <w:rPr>
          <w:rFonts w:ascii="Times New Roman" w:eastAsia="Times New Roman" w:hAnsi="Times New Roman" w:cs="Times New Roman"/>
          <w:sz w:val="24"/>
          <w:szCs w:val="24"/>
          <w:lang w:eastAsia="ru-RU"/>
        </w:rPr>
      </w:pPr>
      <w:r w:rsidRPr="00737D17">
        <w:rPr>
          <w:rFonts w:ascii="Times New Roman" w:eastAsia="Times New Roman" w:hAnsi="Times New Roman" w:cs="Times New Roman"/>
          <w:sz w:val="24"/>
          <w:szCs w:val="24"/>
          <w:lang w:eastAsia="ru-RU"/>
        </w:rPr>
        <w:t>и (или) горячего водоснабжения)</w:t>
      </w:r>
    </w:p>
    <w:p w:rsidR="003D60A3" w:rsidRPr="00737D17"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пункту 54 Правил определяется по формуле 18:</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center"/>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lastRenderedPageBreak/>
        <w:t> </w:t>
      </w:r>
    </w:p>
    <w:p w:rsidR="003D60A3" w:rsidRPr="003D60A3" w:rsidRDefault="00ED4620" w:rsidP="003D60A3">
      <w:pPr>
        <w:spacing w:after="0" w:line="240" w:lineRule="auto"/>
        <w:jc w:val="center"/>
        <w:rPr>
          <w:rFonts w:ascii="Times New Roman" w:eastAsia="Times New Roman" w:hAnsi="Times New Roman" w:cs="Times New Roman"/>
          <w:sz w:val="24"/>
          <w:szCs w:val="24"/>
          <w:lang w:eastAsia="ru-RU"/>
        </w:rPr>
      </w:pPr>
      <w:r w:rsidRPr="00ED4620">
        <w:rPr>
          <w:rFonts w:ascii="Times New Roman" w:eastAsia="Times New Roman" w:hAnsi="Times New Roman" w:cs="Times New Roman"/>
          <w:sz w:val="24"/>
          <w:szCs w:val="24"/>
          <w:lang w:eastAsia="ru-RU"/>
        </w:rPr>
        <w:pict>
          <v:shape id="_x0000_i1056" type="#_x0000_t75" alt="Рисунок 222" style="width:24pt;height:24pt"/>
        </w:pict>
      </w:r>
      <w:r w:rsidR="00564BED">
        <w:rPr>
          <w:noProof/>
          <w:lang w:eastAsia="ru-RU"/>
        </w:rPr>
        <w:drawing>
          <wp:inline distT="0" distB="0" distL="0" distR="0">
            <wp:extent cx="4686300" cy="1219200"/>
            <wp:effectExtent l="19050" t="0" r="0" b="0"/>
            <wp:docPr id="550" name="Рисунок 550" descr="http://www.consultant.ru/document/cons_obj_LAW_161088_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http://www.consultant.ru/document/cons_obj_LAW_161088_94/"/>
                    <pic:cNvPicPr>
                      <a:picLocks noChangeAspect="1" noChangeArrowheads="1"/>
                    </pic:cNvPicPr>
                  </pic:nvPicPr>
                  <pic:blipFill>
                    <a:blip r:embed="rId59" cstate="print"/>
                    <a:srcRect/>
                    <a:stretch>
                      <a:fillRect/>
                    </a:stretch>
                  </pic:blipFill>
                  <pic:spPr bwMode="auto">
                    <a:xfrm>
                      <a:off x="0" y="0"/>
                      <a:ext cx="4686300" cy="1219200"/>
                    </a:xfrm>
                    <a:prstGeom prst="rect">
                      <a:avLst/>
                    </a:prstGeom>
                    <a:noFill/>
                    <a:ln w="9525">
                      <a:noFill/>
                      <a:miter lim="800000"/>
                      <a:headEnd/>
                      <a:tailEnd/>
                    </a:ln>
                  </pic:spPr>
                </pic:pic>
              </a:graphicData>
            </a:graphic>
          </wp:inline>
        </w:drawing>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где:</w:t>
      </w:r>
    </w:p>
    <w:p w:rsidR="003D60A3" w:rsidRPr="003D60A3" w:rsidRDefault="00564BED"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819150" cy="723900"/>
            <wp:effectExtent l="19050" t="0" r="0" b="0"/>
            <wp:docPr id="554" name="Рисунок 554" descr="http://www.consultant.ru/document/cons_obj_LAW_161088_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http://www.consultant.ru/document/cons_obj_LAW_161088_95/"/>
                    <pic:cNvPicPr>
                      <a:picLocks noChangeAspect="1" noChangeArrowheads="1"/>
                    </pic:cNvPicPr>
                  </pic:nvPicPr>
                  <pic:blipFill>
                    <a:blip r:embed="rId60" cstate="print"/>
                    <a:srcRect/>
                    <a:stretch>
                      <a:fillRect/>
                    </a:stretch>
                  </pic:blipFill>
                  <pic:spPr bwMode="auto">
                    <a:xfrm>
                      <a:off x="0" y="0"/>
                      <a:ext cx="819150"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объем (количество) v-го коммунального ресурса (газ или иное топливо, электрическая энергия, холодная вода), использованного за расчетный период при производстве коммунальной услуги по отоплению;</w:t>
      </w:r>
    </w:p>
    <w:p w:rsidR="003D60A3" w:rsidRPr="003D60A3" w:rsidRDefault="00564BED"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485775" cy="723900"/>
            <wp:effectExtent l="19050" t="0" r="9525" b="0"/>
            <wp:docPr id="558" name="Рисунок 558" descr="http://www.consultant.ru/document/cons_obj_LAW_161088_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http://www.consultant.ru/document/cons_obj_LAW_161088_96/"/>
                    <pic:cNvPicPr>
                      <a:picLocks noChangeAspect="1" noChangeArrowheads="1"/>
                    </pic:cNvPicPr>
                  </pic:nvPicPr>
                  <pic:blipFill>
                    <a:blip r:embed="rId8" cstate="print"/>
                    <a:srcRect/>
                    <a:stretch>
                      <a:fillRect/>
                    </a:stretch>
                  </pic:blipFill>
                  <pic:spPr bwMode="auto">
                    <a:xfrm>
                      <a:off x="0" y="0"/>
                      <a:ext cx="485775"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общая площадь i-го жилого помещения (квартиры) или нежилого помещения в многоквартирном доме;</w:t>
      </w:r>
    </w:p>
    <w:p w:rsidR="003D60A3" w:rsidRPr="003D60A3" w:rsidRDefault="00564BED"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695325" cy="609600"/>
            <wp:effectExtent l="19050" t="0" r="9525" b="0"/>
            <wp:docPr id="562" name="Рисунок 562" descr="http://www.consultant.ru/document/cons_obj_LAW_161088_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descr="http://www.consultant.ru/document/cons_obj_LAW_161088_97/"/>
                    <pic:cNvPicPr>
                      <a:picLocks noChangeAspect="1" noChangeArrowheads="1"/>
                    </pic:cNvPicPr>
                  </pic:nvPicPr>
                  <pic:blipFill>
                    <a:blip r:embed="rId14" cstate="print"/>
                    <a:srcRect/>
                    <a:stretch>
                      <a:fillRect/>
                    </a:stretch>
                  </pic:blipFill>
                  <pic:spPr bwMode="auto">
                    <a:xfrm>
                      <a:off x="0" y="0"/>
                      <a:ext cx="695325" cy="6096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общая площадь всех жилых помещений (квартир) и нежилых помещений в многоквартирном доме;</w:t>
      </w:r>
    </w:p>
    <w:p w:rsidR="003D60A3" w:rsidRPr="003D60A3" w:rsidRDefault="00564BED"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723900" cy="723900"/>
            <wp:effectExtent l="19050" t="0" r="0" b="0"/>
            <wp:docPr id="566" name="Рисунок 566" descr="http://www.consultant.ru/document/cons_obj_LAW_161088_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http://www.consultant.ru/document/cons_obj_LAW_161088_98/"/>
                    <pic:cNvPicPr>
                      <a:picLocks noChangeAspect="1" noChangeArrowheads="1"/>
                    </pic:cNvPicPr>
                  </pic:nvPicPr>
                  <pic:blipFill>
                    <a:blip r:embed="rId61"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xml:space="preserve">- тариф (цена) на </w:t>
      </w:r>
      <w:proofErr w:type="spellStart"/>
      <w:r w:rsidR="003D60A3" w:rsidRPr="003D60A3">
        <w:rPr>
          <w:rFonts w:ascii="Times New Roman" w:eastAsia="Times New Roman" w:hAnsi="Times New Roman" w:cs="Times New Roman"/>
          <w:sz w:val="24"/>
          <w:szCs w:val="24"/>
          <w:lang w:eastAsia="ru-RU"/>
        </w:rPr>
        <w:t>v-й</w:t>
      </w:r>
      <w:proofErr w:type="spellEnd"/>
      <w:r w:rsidR="003D60A3" w:rsidRPr="003D60A3">
        <w:rPr>
          <w:rFonts w:ascii="Times New Roman" w:eastAsia="Times New Roman" w:hAnsi="Times New Roman" w:cs="Times New Roman"/>
          <w:sz w:val="24"/>
          <w:szCs w:val="24"/>
          <w:lang w:eastAsia="ru-RU"/>
        </w:rPr>
        <w:t xml:space="preserve"> коммунальный ресурс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в соответствии с законодательством Российской Федерации.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21. Размер платы за коммунальную услугу по отоплению, предоставленную за расчетный период в </w:t>
      </w:r>
      <w:proofErr w:type="spellStart"/>
      <w:r w:rsidRPr="003D60A3">
        <w:rPr>
          <w:rFonts w:ascii="Times New Roman" w:eastAsia="Times New Roman" w:hAnsi="Times New Roman" w:cs="Times New Roman"/>
          <w:sz w:val="24"/>
          <w:szCs w:val="24"/>
          <w:lang w:eastAsia="ru-RU"/>
        </w:rPr>
        <w:t>j-й</w:t>
      </w:r>
      <w:proofErr w:type="spellEnd"/>
      <w:r w:rsidRPr="003D60A3">
        <w:rPr>
          <w:rFonts w:ascii="Times New Roman" w:eastAsia="Times New Roman" w:hAnsi="Times New Roman" w:cs="Times New Roman"/>
          <w:sz w:val="24"/>
          <w:szCs w:val="24"/>
          <w:lang w:eastAsia="ru-RU"/>
        </w:rPr>
        <w:t xml:space="preserve"> принадлежащей потребителю (находящейся в его пользовании) комнате (комнатах) в </w:t>
      </w:r>
      <w:proofErr w:type="spellStart"/>
      <w:r w:rsidRPr="003D60A3">
        <w:rPr>
          <w:rFonts w:ascii="Times New Roman" w:eastAsia="Times New Roman" w:hAnsi="Times New Roman" w:cs="Times New Roman"/>
          <w:sz w:val="24"/>
          <w:szCs w:val="24"/>
          <w:lang w:eastAsia="ru-RU"/>
        </w:rPr>
        <w:t>i-й</w:t>
      </w:r>
      <w:proofErr w:type="spellEnd"/>
      <w:r w:rsidRPr="003D60A3">
        <w:rPr>
          <w:rFonts w:ascii="Times New Roman" w:eastAsia="Times New Roman" w:hAnsi="Times New Roman" w:cs="Times New Roman"/>
          <w:sz w:val="24"/>
          <w:szCs w:val="24"/>
          <w:lang w:eastAsia="ru-RU"/>
        </w:rPr>
        <w:t xml:space="preserve"> коммунальной квартире, согласно пункту 50 Правил определяется по формуле 19:</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center"/>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ED4620" w:rsidP="003D60A3">
      <w:pPr>
        <w:spacing w:after="0" w:line="240" w:lineRule="auto"/>
        <w:jc w:val="center"/>
        <w:rPr>
          <w:rFonts w:ascii="Times New Roman" w:eastAsia="Times New Roman" w:hAnsi="Times New Roman" w:cs="Times New Roman"/>
          <w:sz w:val="24"/>
          <w:szCs w:val="24"/>
          <w:lang w:eastAsia="ru-RU"/>
        </w:rPr>
      </w:pPr>
      <w:r w:rsidRPr="00ED4620">
        <w:rPr>
          <w:rFonts w:ascii="Times New Roman" w:eastAsia="Times New Roman" w:hAnsi="Times New Roman" w:cs="Times New Roman"/>
          <w:sz w:val="24"/>
          <w:szCs w:val="24"/>
          <w:lang w:eastAsia="ru-RU"/>
        </w:rPr>
        <w:pict>
          <v:shape id="_x0000_i1057" type="#_x0000_t75" alt="Рисунок 227" style="width:24pt;height:24pt"/>
        </w:pict>
      </w:r>
      <w:r w:rsidR="00564BED">
        <w:rPr>
          <w:noProof/>
          <w:lang w:eastAsia="ru-RU"/>
        </w:rPr>
        <w:drawing>
          <wp:inline distT="0" distB="0" distL="0" distR="0">
            <wp:extent cx="2743200" cy="1428750"/>
            <wp:effectExtent l="19050" t="0" r="0" b="0"/>
            <wp:docPr id="569" name="Рисунок 569" descr="http://www.consultant.ru/document/cons_obj_LAW_161088_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http://www.consultant.ru/document/cons_obj_LAW_161088_99/"/>
                    <pic:cNvPicPr>
                      <a:picLocks noChangeAspect="1" noChangeArrowheads="1"/>
                    </pic:cNvPicPr>
                  </pic:nvPicPr>
                  <pic:blipFill>
                    <a:blip r:embed="rId62" cstate="print"/>
                    <a:srcRect/>
                    <a:stretch>
                      <a:fillRect/>
                    </a:stretch>
                  </pic:blipFill>
                  <pic:spPr bwMode="auto">
                    <a:xfrm>
                      <a:off x="0" y="0"/>
                      <a:ext cx="2743200" cy="1428750"/>
                    </a:xfrm>
                    <a:prstGeom prst="rect">
                      <a:avLst/>
                    </a:prstGeom>
                    <a:noFill/>
                    <a:ln w="9525">
                      <a:noFill/>
                      <a:miter lim="800000"/>
                      <a:headEnd/>
                      <a:tailEnd/>
                    </a:ln>
                  </pic:spPr>
                </pic:pic>
              </a:graphicData>
            </a:graphic>
          </wp:inline>
        </w:drawing>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где:</w:t>
      </w:r>
    </w:p>
    <w:p w:rsidR="003D60A3" w:rsidRPr="003D60A3" w:rsidRDefault="00564BED"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lastRenderedPageBreak/>
        <w:drawing>
          <wp:inline distT="0" distB="0" distL="0" distR="0">
            <wp:extent cx="609600" cy="723900"/>
            <wp:effectExtent l="19050" t="0" r="0" b="0"/>
            <wp:docPr id="573" name="Рисунок 573" descr="http://www.consultant.ru/document/cons_obj_LAW_161088_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http://www.consultant.ru/document/cons_obj_LAW_161088_100/"/>
                    <pic:cNvPicPr>
                      <a:picLocks noChangeAspect="1" noChangeArrowheads="1"/>
                    </pic:cNvPicPr>
                  </pic:nvPicPr>
                  <pic:blipFill>
                    <a:blip r:embed="rId63"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xml:space="preserve">- размер платы за коммунальную услугу по отоплению за расчетный период, определенный в соответствии с формулой 18, предусмотренной настоящим приложением, для </w:t>
      </w:r>
      <w:proofErr w:type="spellStart"/>
      <w:r w:rsidR="003D60A3" w:rsidRPr="003D60A3">
        <w:rPr>
          <w:rFonts w:ascii="Times New Roman" w:eastAsia="Times New Roman" w:hAnsi="Times New Roman" w:cs="Times New Roman"/>
          <w:sz w:val="24"/>
          <w:szCs w:val="24"/>
          <w:lang w:eastAsia="ru-RU"/>
        </w:rPr>
        <w:t>i-й</w:t>
      </w:r>
      <w:proofErr w:type="spellEnd"/>
      <w:r w:rsidR="003D60A3" w:rsidRPr="003D60A3">
        <w:rPr>
          <w:rFonts w:ascii="Times New Roman" w:eastAsia="Times New Roman" w:hAnsi="Times New Roman" w:cs="Times New Roman"/>
          <w:sz w:val="24"/>
          <w:szCs w:val="24"/>
          <w:lang w:eastAsia="ru-RU"/>
        </w:rPr>
        <w:t xml:space="preserve"> коммунальной квартиры;</w:t>
      </w:r>
    </w:p>
    <w:p w:rsidR="003D60A3" w:rsidRPr="003D60A3" w:rsidRDefault="00564BED"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695325" cy="723900"/>
            <wp:effectExtent l="19050" t="0" r="9525" b="0"/>
            <wp:docPr id="577" name="Рисунок 577" descr="http://www.consultant.ru/document/cons_obj_LAW_161088_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http://www.consultant.ru/document/cons_obj_LAW_161088_101/"/>
                    <pic:cNvPicPr>
                      <a:picLocks noChangeAspect="1" noChangeArrowheads="1"/>
                    </pic:cNvPicPr>
                  </pic:nvPicPr>
                  <pic:blipFill>
                    <a:blip r:embed="rId36" cstate="print"/>
                    <a:srcRect/>
                    <a:stretch>
                      <a:fillRect/>
                    </a:stretch>
                  </pic:blipFill>
                  <pic:spPr bwMode="auto">
                    <a:xfrm>
                      <a:off x="0" y="0"/>
                      <a:ext cx="695325"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xml:space="preserve">- жилая площадь </w:t>
      </w:r>
      <w:proofErr w:type="spellStart"/>
      <w:r w:rsidR="003D60A3" w:rsidRPr="003D60A3">
        <w:rPr>
          <w:rFonts w:ascii="Times New Roman" w:eastAsia="Times New Roman" w:hAnsi="Times New Roman" w:cs="Times New Roman"/>
          <w:sz w:val="24"/>
          <w:szCs w:val="24"/>
          <w:lang w:eastAsia="ru-RU"/>
        </w:rPr>
        <w:t>j-й</w:t>
      </w:r>
      <w:proofErr w:type="spellEnd"/>
      <w:r w:rsidR="003D60A3" w:rsidRPr="003D60A3">
        <w:rPr>
          <w:rFonts w:ascii="Times New Roman" w:eastAsia="Times New Roman" w:hAnsi="Times New Roman" w:cs="Times New Roman"/>
          <w:sz w:val="24"/>
          <w:szCs w:val="24"/>
          <w:lang w:eastAsia="ru-RU"/>
        </w:rPr>
        <w:t xml:space="preserve"> принадлежащей потребителю (находящейся в его пользовании) комнаты (комнат) в </w:t>
      </w:r>
      <w:proofErr w:type="spellStart"/>
      <w:r w:rsidR="003D60A3" w:rsidRPr="003D60A3">
        <w:rPr>
          <w:rFonts w:ascii="Times New Roman" w:eastAsia="Times New Roman" w:hAnsi="Times New Roman" w:cs="Times New Roman"/>
          <w:sz w:val="24"/>
          <w:szCs w:val="24"/>
          <w:lang w:eastAsia="ru-RU"/>
        </w:rPr>
        <w:t>i-й</w:t>
      </w:r>
      <w:proofErr w:type="spellEnd"/>
      <w:r w:rsidR="003D60A3" w:rsidRPr="003D60A3">
        <w:rPr>
          <w:rFonts w:ascii="Times New Roman" w:eastAsia="Times New Roman" w:hAnsi="Times New Roman" w:cs="Times New Roman"/>
          <w:sz w:val="24"/>
          <w:szCs w:val="24"/>
          <w:lang w:eastAsia="ru-RU"/>
        </w:rPr>
        <w:t xml:space="preserve"> коммунальной квартире;</w:t>
      </w:r>
    </w:p>
    <w:p w:rsidR="003D60A3" w:rsidRPr="003D60A3" w:rsidRDefault="00564BED"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542925" cy="723900"/>
            <wp:effectExtent l="19050" t="0" r="9525" b="0"/>
            <wp:docPr id="581" name="Рисунок 581" descr="http://www.consultant.ru/document/cons_obj_LAW_161088_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http://www.consultant.ru/document/cons_obj_LAW_161088_102/"/>
                    <pic:cNvPicPr>
                      <a:picLocks noChangeAspect="1" noChangeArrowheads="1"/>
                    </pic:cNvPicPr>
                  </pic:nvPicPr>
                  <pic:blipFill>
                    <a:blip r:embed="rId37" cstate="print"/>
                    <a:srcRect/>
                    <a:stretch>
                      <a:fillRect/>
                    </a:stretch>
                  </pic:blipFill>
                  <pic:spPr bwMode="auto">
                    <a:xfrm>
                      <a:off x="0" y="0"/>
                      <a:ext cx="542925"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xml:space="preserve">- общая жилая площадь комнат в </w:t>
      </w:r>
      <w:proofErr w:type="spellStart"/>
      <w:r w:rsidR="003D60A3" w:rsidRPr="003D60A3">
        <w:rPr>
          <w:rFonts w:ascii="Times New Roman" w:eastAsia="Times New Roman" w:hAnsi="Times New Roman" w:cs="Times New Roman"/>
          <w:sz w:val="24"/>
          <w:szCs w:val="24"/>
          <w:lang w:eastAsia="ru-RU"/>
        </w:rPr>
        <w:t>i-й</w:t>
      </w:r>
      <w:proofErr w:type="spellEnd"/>
      <w:r w:rsidR="003D60A3" w:rsidRPr="003D60A3">
        <w:rPr>
          <w:rFonts w:ascii="Times New Roman" w:eastAsia="Times New Roman" w:hAnsi="Times New Roman" w:cs="Times New Roman"/>
          <w:sz w:val="24"/>
          <w:szCs w:val="24"/>
          <w:lang w:eastAsia="ru-RU"/>
        </w:rPr>
        <w:t xml:space="preserve"> коммунальной квартире.</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пункту 54 Правил определяется по формуле 20:</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center"/>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ED4620" w:rsidP="003D60A3">
      <w:pPr>
        <w:spacing w:after="0" w:line="240" w:lineRule="auto"/>
        <w:jc w:val="center"/>
        <w:rPr>
          <w:rFonts w:ascii="Times New Roman" w:eastAsia="Times New Roman" w:hAnsi="Times New Roman" w:cs="Times New Roman"/>
          <w:sz w:val="24"/>
          <w:szCs w:val="24"/>
          <w:lang w:eastAsia="ru-RU"/>
        </w:rPr>
      </w:pPr>
      <w:r w:rsidRPr="00ED4620">
        <w:rPr>
          <w:rFonts w:ascii="Times New Roman" w:eastAsia="Times New Roman" w:hAnsi="Times New Roman" w:cs="Times New Roman"/>
          <w:sz w:val="24"/>
          <w:szCs w:val="24"/>
          <w:lang w:eastAsia="ru-RU"/>
        </w:rPr>
        <w:pict>
          <v:shape id="_x0000_i1058" type="#_x0000_t75" alt="Рисунок 231" style="width:24pt;height:24pt"/>
        </w:pict>
      </w:r>
      <w:r w:rsidR="00564BED">
        <w:rPr>
          <w:noProof/>
          <w:lang w:eastAsia="ru-RU"/>
        </w:rPr>
        <w:drawing>
          <wp:inline distT="0" distB="0" distL="0" distR="0">
            <wp:extent cx="5940425" cy="1356296"/>
            <wp:effectExtent l="19050" t="0" r="3175" b="0"/>
            <wp:docPr id="584" name="Рисунок 584" descr="http://www.consultant.ru/document/cons_obj_LAW_161088_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descr="http://www.consultant.ru/document/cons_obj_LAW_161088_103/"/>
                    <pic:cNvPicPr>
                      <a:picLocks noChangeAspect="1" noChangeArrowheads="1"/>
                    </pic:cNvPicPr>
                  </pic:nvPicPr>
                  <pic:blipFill>
                    <a:blip r:embed="rId64" cstate="print"/>
                    <a:srcRect/>
                    <a:stretch>
                      <a:fillRect/>
                    </a:stretch>
                  </pic:blipFill>
                  <pic:spPr bwMode="auto">
                    <a:xfrm>
                      <a:off x="0" y="0"/>
                      <a:ext cx="5940425" cy="1356296"/>
                    </a:xfrm>
                    <a:prstGeom prst="rect">
                      <a:avLst/>
                    </a:prstGeom>
                    <a:noFill/>
                    <a:ln w="9525">
                      <a:noFill/>
                      <a:miter lim="800000"/>
                      <a:headEnd/>
                      <a:tailEnd/>
                    </a:ln>
                  </pic:spPr>
                </pic:pic>
              </a:graphicData>
            </a:graphic>
          </wp:inline>
        </w:drawing>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где:</w:t>
      </w:r>
    </w:p>
    <w:p w:rsidR="003D60A3" w:rsidRPr="003D60A3" w:rsidRDefault="00564BED"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723900" cy="723900"/>
            <wp:effectExtent l="19050" t="0" r="0" b="0"/>
            <wp:docPr id="588" name="Рисунок 588" descr="http://www.consultant.ru/document/cons_obj_LAW_161088_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http://www.consultant.ru/document/cons_obj_LAW_161088_104/"/>
                    <pic:cNvPicPr>
                      <a:picLocks noChangeAspect="1" noChangeArrowheads="1"/>
                    </pic:cNvPicPr>
                  </pic:nvPicPr>
                  <pic:blipFill>
                    <a:blip r:embed="rId4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объем (количество) горячей воды, определенный за расчетный период в i-м жилом помещении (квартире) или нежилом помещении в многоквартирном доме в соответствии с пунктами 42 и 43 Правил;</w:t>
      </w:r>
    </w:p>
    <w:p w:rsidR="003D60A3" w:rsidRPr="003D60A3" w:rsidRDefault="00564BED"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723900" cy="609600"/>
            <wp:effectExtent l="19050" t="0" r="0" b="0"/>
            <wp:docPr id="592" name="Рисунок 592" descr="http://www.consultant.ru/document/cons_obj_LAW_161088_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descr="http://www.consultant.ru/document/cons_obj_LAW_161088_105/"/>
                    <pic:cNvPicPr>
                      <a:picLocks noChangeAspect="1" noChangeArrowheads="1"/>
                    </pic:cNvPicPr>
                  </pic:nvPicPr>
                  <pic:blipFill>
                    <a:blip r:embed="rId65" cstate="print"/>
                    <a:srcRect/>
                    <a:stretch>
                      <a:fillRect/>
                    </a:stretch>
                  </pic:blipFill>
                  <pic:spPr bwMode="auto">
                    <a:xfrm>
                      <a:off x="0" y="0"/>
                      <a:ext cx="723900" cy="6096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тариф на холодную воду, использованную в расчетном периоде при самостоятельном производстве исполнителем коммунальной услуги по горячему водоснабжению, установленный в соответствии с законодательством Российской Федерации;</w:t>
      </w:r>
    </w:p>
    <w:p w:rsidR="003D60A3" w:rsidRPr="003D60A3" w:rsidRDefault="00564BED"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819150" cy="723900"/>
            <wp:effectExtent l="19050" t="0" r="0" b="0"/>
            <wp:docPr id="596" name="Рисунок 596" descr="http://www.consultant.ru/document/cons_obj_LAW_161088_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http://www.consultant.ru/document/cons_obj_LAW_161088_106/"/>
                    <pic:cNvPicPr>
                      <a:picLocks noChangeAspect="1" noChangeArrowheads="1"/>
                    </pic:cNvPicPr>
                  </pic:nvPicPr>
                  <pic:blipFill>
                    <a:blip r:embed="rId60" cstate="print"/>
                    <a:srcRect/>
                    <a:stretch>
                      <a:fillRect/>
                    </a:stretch>
                  </pic:blipFill>
                  <pic:spPr bwMode="auto">
                    <a:xfrm>
                      <a:off x="0" y="0"/>
                      <a:ext cx="819150"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объем v-го коммунального ресурса (тепловая энергия, газ или иное топливо, электрическая энергия), использованный за расчетный период на подогрев холодной воды при самостоятельном производстве исполнителем коммунальной услуги по горячему водоснабжению;</w:t>
      </w:r>
    </w:p>
    <w:p w:rsidR="003D60A3" w:rsidRPr="003D60A3" w:rsidRDefault="00564BED"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lastRenderedPageBreak/>
        <w:drawing>
          <wp:inline distT="0" distB="0" distL="0" distR="0">
            <wp:extent cx="723900" cy="723900"/>
            <wp:effectExtent l="19050" t="0" r="0" b="0"/>
            <wp:docPr id="603" name="Рисунок 603" descr="http://www.consultant.ru/document/cons_obj_LAW_161088_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http://www.consultant.ru/document/cons_obj_LAW_161088_107/"/>
                    <pic:cNvPicPr>
                      <a:picLocks noChangeAspect="1" noChangeArrowheads="1"/>
                    </pic:cNvPicPr>
                  </pic:nvPicPr>
                  <pic:blipFill>
                    <a:blip r:embed="rId61"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xml:space="preserve">- тариф (цена) на </w:t>
      </w:r>
      <w:proofErr w:type="spellStart"/>
      <w:r w:rsidR="003D60A3" w:rsidRPr="003D60A3">
        <w:rPr>
          <w:rFonts w:ascii="Times New Roman" w:eastAsia="Times New Roman" w:hAnsi="Times New Roman" w:cs="Times New Roman"/>
          <w:sz w:val="24"/>
          <w:szCs w:val="24"/>
          <w:lang w:eastAsia="ru-RU"/>
        </w:rPr>
        <w:t>v-й</w:t>
      </w:r>
      <w:proofErr w:type="spellEnd"/>
      <w:r w:rsidR="003D60A3" w:rsidRPr="003D60A3">
        <w:rPr>
          <w:rFonts w:ascii="Times New Roman" w:eastAsia="Times New Roman" w:hAnsi="Times New Roman" w:cs="Times New Roman"/>
          <w:sz w:val="24"/>
          <w:szCs w:val="24"/>
          <w:lang w:eastAsia="ru-RU"/>
        </w:rPr>
        <w:t xml:space="preserve"> коммунальный ресурс, использованный за расчетный период при производстве коммунальной услуги по горячему водоснабжению, установленный в соответствии с законодательством Российской Федерации.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23. Размер платы за коммунальную услугу по горячему водоснабжению, предоставленную за расчетный период в </w:t>
      </w:r>
      <w:proofErr w:type="spellStart"/>
      <w:r w:rsidRPr="003D60A3">
        <w:rPr>
          <w:rFonts w:ascii="Times New Roman" w:eastAsia="Times New Roman" w:hAnsi="Times New Roman" w:cs="Times New Roman"/>
          <w:sz w:val="24"/>
          <w:szCs w:val="24"/>
          <w:lang w:eastAsia="ru-RU"/>
        </w:rPr>
        <w:t>j-й</w:t>
      </w:r>
      <w:proofErr w:type="spellEnd"/>
      <w:r w:rsidRPr="003D60A3">
        <w:rPr>
          <w:rFonts w:ascii="Times New Roman" w:eastAsia="Times New Roman" w:hAnsi="Times New Roman" w:cs="Times New Roman"/>
          <w:sz w:val="24"/>
          <w:szCs w:val="24"/>
          <w:lang w:eastAsia="ru-RU"/>
        </w:rPr>
        <w:t xml:space="preserve"> принадлежащей потребителю (находящейся в его пользовании) комнате (комнатах) в </w:t>
      </w:r>
      <w:proofErr w:type="spellStart"/>
      <w:r w:rsidRPr="003D60A3">
        <w:rPr>
          <w:rFonts w:ascii="Times New Roman" w:eastAsia="Times New Roman" w:hAnsi="Times New Roman" w:cs="Times New Roman"/>
          <w:sz w:val="24"/>
          <w:szCs w:val="24"/>
          <w:lang w:eastAsia="ru-RU"/>
        </w:rPr>
        <w:t>i-й</w:t>
      </w:r>
      <w:proofErr w:type="spellEnd"/>
      <w:r w:rsidRPr="003D60A3">
        <w:rPr>
          <w:rFonts w:ascii="Times New Roman" w:eastAsia="Times New Roman" w:hAnsi="Times New Roman" w:cs="Times New Roman"/>
          <w:sz w:val="24"/>
          <w:szCs w:val="24"/>
          <w:lang w:eastAsia="ru-RU"/>
        </w:rPr>
        <w:t xml:space="preserve"> коммунальной квартире, согласно пункту 50 Правил определяется по формуле 21:</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center"/>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ED4620" w:rsidP="003D60A3">
      <w:pPr>
        <w:spacing w:after="0" w:line="240" w:lineRule="auto"/>
        <w:jc w:val="center"/>
        <w:rPr>
          <w:rFonts w:ascii="Times New Roman" w:eastAsia="Times New Roman" w:hAnsi="Times New Roman" w:cs="Times New Roman"/>
          <w:sz w:val="24"/>
          <w:szCs w:val="24"/>
          <w:lang w:eastAsia="ru-RU"/>
        </w:rPr>
      </w:pPr>
      <w:r w:rsidRPr="00ED4620">
        <w:rPr>
          <w:rFonts w:ascii="Times New Roman" w:eastAsia="Times New Roman" w:hAnsi="Times New Roman" w:cs="Times New Roman"/>
          <w:sz w:val="24"/>
          <w:szCs w:val="24"/>
          <w:lang w:eastAsia="ru-RU"/>
        </w:rPr>
        <w:pict>
          <v:shape id="_x0000_i1059" type="#_x0000_t75" alt="Рисунок 236" style="width:24pt;height:24pt"/>
        </w:pict>
      </w:r>
      <w:r w:rsidR="0003770D">
        <w:rPr>
          <w:noProof/>
          <w:lang w:eastAsia="ru-RU"/>
        </w:rPr>
        <w:drawing>
          <wp:inline distT="0" distB="0" distL="0" distR="0">
            <wp:extent cx="2924175" cy="1428750"/>
            <wp:effectExtent l="19050" t="0" r="9525" b="0"/>
            <wp:docPr id="606" name="Рисунок 606" descr="http://www.consultant.ru/document/cons_obj_LAW_161088_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http://www.consultant.ru/document/cons_obj_LAW_161088_108/"/>
                    <pic:cNvPicPr>
                      <a:picLocks noChangeAspect="1" noChangeArrowheads="1"/>
                    </pic:cNvPicPr>
                  </pic:nvPicPr>
                  <pic:blipFill>
                    <a:blip r:embed="rId66" cstate="print"/>
                    <a:srcRect/>
                    <a:stretch>
                      <a:fillRect/>
                    </a:stretch>
                  </pic:blipFill>
                  <pic:spPr bwMode="auto">
                    <a:xfrm>
                      <a:off x="0" y="0"/>
                      <a:ext cx="2924175" cy="1428750"/>
                    </a:xfrm>
                    <a:prstGeom prst="rect">
                      <a:avLst/>
                    </a:prstGeom>
                    <a:noFill/>
                    <a:ln w="9525">
                      <a:noFill/>
                      <a:miter lim="800000"/>
                      <a:headEnd/>
                      <a:tailEnd/>
                    </a:ln>
                  </pic:spPr>
                </pic:pic>
              </a:graphicData>
            </a:graphic>
          </wp:inline>
        </w:drawing>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где:</w:t>
      </w:r>
    </w:p>
    <w:p w:rsidR="003D60A3" w:rsidRPr="003D60A3" w:rsidRDefault="0003770D"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695325" cy="723900"/>
            <wp:effectExtent l="19050" t="0" r="9525" b="0"/>
            <wp:docPr id="610" name="Рисунок 610" descr="http://www.consultant.ru/document/cons_obj_LAW_161088_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http://www.consultant.ru/document/cons_obj_LAW_161088_109/"/>
                    <pic:cNvPicPr>
                      <a:picLocks noChangeAspect="1" noChangeArrowheads="1"/>
                    </pic:cNvPicPr>
                  </pic:nvPicPr>
                  <pic:blipFill>
                    <a:blip r:embed="rId67" cstate="print"/>
                    <a:srcRect/>
                    <a:stretch>
                      <a:fillRect/>
                    </a:stretch>
                  </pic:blipFill>
                  <pic:spPr bwMode="auto">
                    <a:xfrm>
                      <a:off x="0" y="0"/>
                      <a:ext cx="695325"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xml:space="preserve">- размер платы за коммунальную услугу по горячему водоснабжению за расчетный период, определенный в соответствии с формулой 20, предусмотренной настоящим приложением, для </w:t>
      </w:r>
      <w:proofErr w:type="spellStart"/>
      <w:r w:rsidR="003D60A3" w:rsidRPr="003D60A3">
        <w:rPr>
          <w:rFonts w:ascii="Times New Roman" w:eastAsia="Times New Roman" w:hAnsi="Times New Roman" w:cs="Times New Roman"/>
          <w:sz w:val="24"/>
          <w:szCs w:val="24"/>
          <w:lang w:eastAsia="ru-RU"/>
        </w:rPr>
        <w:t>i-й</w:t>
      </w:r>
      <w:proofErr w:type="spellEnd"/>
      <w:r w:rsidR="003D60A3" w:rsidRPr="003D60A3">
        <w:rPr>
          <w:rFonts w:ascii="Times New Roman" w:eastAsia="Times New Roman" w:hAnsi="Times New Roman" w:cs="Times New Roman"/>
          <w:sz w:val="24"/>
          <w:szCs w:val="24"/>
          <w:lang w:eastAsia="ru-RU"/>
        </w:rPr>
        <w:t xml:space="preserve"> коммунальной квартиры;</w:t>
      </w:r>
    </w:p>
    <w:p w:rsidR="003D60A3" w:rsidRPr="003D60A3" w:rsidRDefault="0003770D"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695325" cy="723900"/>
            <wp:effectExtent l="19050" t="0" r="9525" b="0"/>
            <wp:docPr id="614" name="Рисунок 614" descr="http://www.consultant.ru/document/cons_obj_LAW_161088_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descr="http://www.consultant.ru/document/cons_obj_LAW_161088_110/"/>
                    <pic:cNvPicPr>
                      <a:picLocks noChangeAspect="1" noChangeArrowheads="1"/>
                    </pic:cNvPicPr>
                  </pic:nvPicPr>
                  <pic:blipFill>
                    <a:blip r:embed="rId34" cstate="print"/>
                    <a:srcRect/>
                    <a:stretch>
                      <a:fillRect/>
                    </a:stretch>
                  </pic:blipFill>
                  <pic:spPr bwMode="auto">
                    <a:xfrm>
                      <a:off x="0" y="0"/>
                      <a:ext cx="695325"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xml:space="preserve">- количество граждан, постоянно и временно проживающих в </w:t>
      </w:r>
      <w:proofErr w:type="spellStart"/>
      <w:r w:rsidR="003D60A3" w:rsidRPr="003D60A3">
        <w:rPr>
          <w:rFonts w:ascii="Times New Roman" w:eastAsia="Times New Roman" w:hAnsi="Times New Roman" w:cs="Times New Roman"/>
          <w:sz w:val="24"/>
          <w:szCs w:val="24"/>
          <w:lang w:eastAsia="ru-RU"/>
        </w:rPr>
        <w:t>j-й</w:t>
      </w:r>
      <w:proofErr w:type="spellEnd"/>
      <w:r w:rsidR="003D60A3" w:rsidRPr="003D60A3">
        <w:rPr>
          <w:rFonts w:ascii="Times New Roman" w:eastAsia="Times New Roman" w:hAnsi="Times New Roman" w:cs="Times New Roman"/>
          <w:sz w:val="24"/>
          <w:szCs w:val="24"/>
          <w:lang w:eastAsia="ru-RU"/>
        </w:rPr>
        <w:t xml:space="preserve"> принадлежащей потребителю (находящейся в его пользовании) комнате (комнатах) в </w:t>
      </w:r>
      <w:proofErr w:type="spellStart"/>
      <w:r w:rsidR="003D60A3" w:rsidRPr="003D60A3">
        <w:rPr>
          <w:rFonts w:ascii="Times New Roman" w:eastAsia="Times New Roman" w:hAnsi="Times New Roman" w:cs="Times New Roman"/>
          <w:sz w:val="24"/>
          <w:szCs w:val="24"/>
          <w:lang w:eastAsia="ru-RU"/>
        </w:rPr>
        <w:t>i-й</w:t>
      </w:r>
      <w:proofErr w:type="spellEnd"/>
      <w:r w:rsidR="003D60A3" w:rsidRPr="003D60A3">
        <w:rPr>
          <w:rFonts w:ascii="Times New Roman" w:eastAsia="Times New Roman" w:hAnsi="Times New Roman" w:cs="Times New Roman"/>
          <w:sz w:val="24"/>
          <w:szCs w:val="24"/>
          <w:lang w:eastAsia="ru-RU"/>
        </w:rPr>
        <w:t xml:space="preserve"> коммунальной квартире;</w:t>
      </w:r>
    </w:p>
    <w:p w:rsidR="003D60A3" w:rsidRPr="003D60A3" w:rsidRDefault="0003770D"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485775" cy="723900"/>
            <wp:effectExtent l="19050" t="0" r="9525" b="0"/>
            <wp:docPr id="618" name="Рисунок 618" descr="http://www.consultant.ru/document/cons_obj_LAW_161088_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descr="http://www.consultant.ru/document/cons_obj_LAW_161088_111/"/>
                    <pic:cNvPicPr>
                      <a:picLocks noChangeAspect="1" noChangeArrowheads="1"/>
                    </pic:cNvPicPr>
                  </pic:nvPicPr>
                  <pic:blipFill>
                    <a:blip r:embed="rId22" cstate="print"/>
                    <a:srcRect/>
                    <a:stretch>
                      <a:fillRect/>
                    </a:stretch>
                  </pic:blipFill>
                  <pic:spPr bwMode="auto">
                    <a:xfrm>
                      <a:off x="0" y="0"/>
                      <a:ext cx="485775"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xml:space="preserve">- количество граждан, постоянно и временно проживающих в </w:t>
      </w:r>
      <w:proofErr w:type="spellStart"/>
      <w:r w:rsidR="003D60A3" w:rsidRPr="003D60A3">
        <w:rPr>
          <w:rFonts w:ascii="Times New Roman" w:eastAsia="Times New Roman" w:hAnsi="Times New Roman" w:cs="Times New Roman"/>
          <w:sz w:val="24"/>
          <w:szCs w:val="24"/>
          <w:lang w:eastAsia="ru-RU"/>
        </w:rPr>
        <w:t>i-й</w:t>
      </w:r>
      <w:proofErr w:type="spellEnd"/>
      <w:r w:rsidR="003D60A3" w:rsidRPr="003D60A3">
        <w:rPr>
          <w:rFonts w:ascii="Times New Roman" w:eastAsia="Times New Roman" w:hAnsi="Times New Roman" w:cs="Times New Roman"/>
          <w:sz w:val="24"/>
          <w:szCs w:val="24"/>
          <w:lang w:eastAsia="ru-RU"/>
        </w:rPr>
        <w:t xml:space="preserve"> коммунальной квартире.</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737D17" w:rsidRDefault="003D60A3" w:rsidP="003D60A3">
      <w:pPr>
        <w:spacing w:after="0" w:line="240" w:lineRule="auto"/>
        <w:jc w:val="center"/>
        <w:rPr>
          <w:rFonts w:ascii="Times New Roman" w:eastAsia="Times New Roman" w:hAnsi="Times New Roman" w:cs="Times New Roman"/>
          <w:vanish/>
          <w:sz w:val="24"/>
          <w:szCs w:val="24"/>
          <w:lang w:eastAsia="ru-RU"/>
        </w:rPr>
      </w:pPr>
      <w:r w:rsidRPr="00737D17">
        <w:rPr>
          <w:rFonts w:ascii="Times New Roman" w:eastAsia="Times New Roman" w:hAnsi="Times New Roman" w:cs="Times New Roman"/>
          <w:vanish/>
          <w:sz w:val="24"/>
          <w:szCs w:val="24"/>
          <w:lang w:eastAsia="ru-RU"/>
        </w:rPr>
        <w:t> </w:t>
      </w:r>
    </w:p>
    <w:p w:rsidR="003D60A3" w:rsidRPr="00737D17" w:rsidRDefault="003D60A3" w:rsidP="003D60A3">
      <w:pPr>
        <w:spacing w:after="0" w:line="240" w:lineRule="auto"/>
        <w:jc w:val="center"/>
        <w:rPr>
          <w:rFonts w:ascii="Times New Roman" w:eastAsia="Times New Roman" w:hAnsi="Times New Roman" w:cs="Times New Roman"/>
          <w:sz w:val="24"/>
          <w:szCs w:val="24"/>
          <w:lang w:eastAsia="ru-RU"/>
        </w:rPr>
      </w:pPr>
      <w:r w:rsidRPr="00737D17">
        <w:rPr>
          <w:rFonts w:ascii="Times New Roman" w:eastAsia="Times New Roman" w:hAnsi="Times New Roman" w:cs="Times New Roman"/>
          <w:sz w:val="24"/>
          <w:szCs w:val="24"/>
          <w:lang w:eastAsia="ru-RU"/>
        </w:rPr>
        <w:t>V. Размер платы за коммунальную услугу,</w:t>
      </w:r>
    </w:p>
    <w:p w:rsidR="003D60A3" w:rsidRPr="00737D17" w:rsidRDefault="003D60A3" w:rsidP="003D60A3">
      <w:pPr>
        <w:spacing w:after="0" w:line="240" w:lineRule="auto"/>
        <w:jc w:val="center"/>
        <w:rPr>
          <w:rFonts w:ascii="Times New Roman" w:eastAsia="Times New Roman" w:hAnsi="Times New Roman" w:cs="Times New Roman"/>
          <w:sz w:val="24"/>
          <w:szCs w:val="24"/>
          <w:lang w:eastAsia="ru-RU"/>
        </w:rPr>
      </w:pPr>
      <w:r w:rsidRPr="00737D17">
        <w:rPr>
          <w:rFonts w:ascii="Times New Roman" w:eastAsia="Times New Roman" w:hAnsi="Times New Roman" w:cs="Times New Roman"/>
          <w:sz w:val="24"/>
          <w:szCs w:val="24"/>
          <w:lang w:eastAsia="ru-RU"/>
        </w:rPr>
        <w:t>предоставленную за расчетный период потребителю</w:t>
      </w:r>
    </w:p>
    <w:p w:rsidR="003D60A3" w:rsidRPr="00737D17" w:rsidRDefault="003D60A3" w:rsidP="003D60A3">
      <w:pPr>
        <w:spacing w:after="0" w:line="240" w:lineRule="auto"/>
        <w:jc w:val="center"/>
        <w:rPr>
          <w:rFonts w:ascii="Times New Roman" w:eastAsia="Times New Roman" w:hAnsi="Times New Roman" w:cs="Times New Roman"/>
          <w:sz w:val="24"/>
          <w:szCs w:val="24"/>
          <w:lang w:eastAsia="ru-RU"/>
        </w:rPr>
      </w:pPr>
      <w:r w:rsidRPr="00737D17">
        <w:rPr>
          <w:rFonts w:ascii="Times New Roman" w:eastAsia="Times New Roman" w:hAnsi="Times New Roman" w:cs="Times New Roman"/>
          <w:sz w:val="24"/>
          <w:szCs w:val="24"/>
          <w:lang w:eastAsia="ru-RU"/>
        </w:rPr>
        <w:t>в домовладении при использовании им земельного участка</w:t>
      </w:r>
    </w:p>
    <w:p w:rsidR="003D60A3" w:rsidRPr="00737D17" w:rsidRDefault="003D60A3" w:rsidP="003D60A3">
      <w:pPr>
        <w:spacing w:after="0" w:line="240" w:lineRule="auto"/>
        <w:jc w:val="center"/>
        <w:rPr>
          <w:rFonts w:ascii="Times New Roman" w:eastAsia="Times New Roman" w:hAnsi="Times New Roman" w:cs="Times New Roman"/>
          <w:sz w:val="24"/>
          <w:szCs w:val="24"/>
          <w:lang w:eastAsia="ru-RU"/>
        </w:rPr>
      </w:pPr>
      <w:r w:rsidRPr="00737D17">
        <w:rPr>
          <w:rFonts w:ascii="Times New Roman" w:eastAsia="Times New Roman" w:hAnsi="Times New Roman" w:cs="Times New Roman"/>
          <w:sz w:val="24"/>
          <w:szCs w:val="24"/>
          <w:lang w:eastAsia="ru-RU"/>
        </w:rPr>
        <w:t>и расположенных на нем надворных построек, в случае, если</w:t>
      </w:r>
    </w:p>
    <w:p w:rsidR="003D60A3" w:rsidRPr="00737D17" w:rsidRDefault="003D60A3" w:rsidP="003D60A3">
      <w:pPr>
        <w:spacing w:after="0" w:line="240" w:lineRule="auto"/>
        <w:jc w:val="center"/>
        <w:rPr>
          <w:rFonts w:ascii="Times New Roman" w:eastAsia="Times New Roman" w:hAnsi="Times New Roman" w:cs="Times New Roman"/>
          <w:sz w:val="24"/>
          <w:szCs w:val="24"/>
          <w:lang w:eastAsia="ru-RU"/>
        </w:rPr>
      </w:pPr>
      <w:r w:rsidRPr="00737D17">
        <w:rPr>
          <w:rFonts w:ascii="Times New Roman" w:eastAsia="Times New Roman" w:hAnsi="Times New Roman" w:cs="Times New Roman"/>
          <w:sz w:val="24"/>
          <w:szCs w:val="24"/>
          <w:lang w:eastAsia="ru-RU"/>
        </w:rPr>
        <w:t>домовладение не оборудовано индивидуальным прибором учета</w:t>
      </w:r>
    </w:p>
    <w:p w:rsidR="003D60A3" w:rsidRPr="00737D17" w:rsidRDefault="003D60A3" w:rsidP="003D60A3">
      <w:pPr>
        <w:spacing w:after="0" w:line="240" w:lineRule="auto"/>
        <w:jc w:val="center"/>
        <w:rPr>
          <w:rFonts w:ascii="Times New Roman" w:eastAsia="Times New Roman" w:hAnsi="Times New Roman" w:cs="Times New Roman"/>
          <w:sz w:val="24"/>
          <w:szCs w:val="24"/>
          <w:lang w:eastAsia="ru-RU"/>
        </w:rPr>
      </w:pPr>
      <w:r w:rsidRPr="00737D17">
        <w:rPr>
          <w:rFonts w:ascii="Times New Roman" w:eastAsia="Times New Roman" w:hAnsi="Times New Roman" w:cs="Times New Roman"/>
          <w:sz w:val="24"/>
          <w:szCs w:val="24"/>
          <w:lang w:eastAsia="ru-RU"/>
        </w:rPr>
        <w:t>соответствующего вида коммунального ресурса</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пункту 49 Правил по формуле 22:</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center"/>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lastRenderedPageBreak/>
        <w:t> </w:t>
      </w:r>
    </w:p>
    <w:p w:rsidR="003D60A3" w:rsidRPr="003D60A3" w:rsidRDefault="00ED4620" w:rsidP="003D60A3">
      <w:pPr>
        <w:spacing w:after="0" w:line="240" w:lineRule="auto"/>
        <w:jc w:val="center"/>
        <w:rPr>
          <w:rFonts w:ascii="Times New Roman" w:eastAsia="Times New Roman" w:hAnsi="Times New Roman" w:cs="Times New Roman"/>
          <w:sz w:val="24"/>
          <w:szCs w:val="24"/>
          <w:lang w:eastAsia="ru-RU"/>
        </w:rPr>
      </w:pPr>
      <w:r w:rsidRPr="00ED4620">
        <w:rPr>
          <w:rFonts w:ascii="Times New Roman" w:eastAsia="Times New Roman" w:hAnsi="Times New Roman" w:cs="Times New Roman"/>
          <w:sz w:val="24"/>
          <w:szCs w:val="24"/>
          <w:lang w:eastAsia="ru-RU"/>
        </w:rPr>
        <w:pict>
          <v:shape id="_x0000_i1060" type="#_x0000_t75" alt="Рисунок 240" style="width:24pt;height:24pt"/>
        </w:pict>
      </w:r>
      <w:r w:rsidR="0003770D">
        <w:rPr>
          <w:noProof/>
          <w:lang w:eastAsia="ru-RU"/>
        </w:rPr>
        <w:drawing>
          <wp:inline distT="0" distB="0" distL="0" distR="0">
            <wp:extent cx="4572000" cy="971550"/>
            <wp:effectExtent l="19050" t="0" r="0" b="0"/>
            <wp:docPr id="621" name="Рисунок 621" descr="http://www.consultant.ru/document/cons_obj_LAW_161088_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http://www.consultant.ru/document/cons_obj_LAW_161088_112/"/>
                    <pic:cNvPicPr>
                      <a:picLocks noChangeAspect="1" noChangeArrowheads="1"/>
                    </pic:cNvPicPr>
                  </pic:nvPicPr>
                  <pic:blipFill>
                    <a:blip r:embed="rId68" cstate="print"/>
                    <a:srcRect/>
                    <a:stretch>
                      <a:fillRect/>
                    </a:stretch>
                  </pic:blipFill>
                  <pic:spPr bwMode="auto">
                    <a:xfrm>
                      <a:off x="0" y="0"/>
                      <a:ext cx="4572000" cy="971550"/>
                    </a:xfrm>
                    <a:prstGeom prst="rect">
                      <a:avLst/>
                    </a:prstGeom>
                    <a:noFill/>
                    <a:ln w="9525">
                      <a:noFill/>
                      <a:miter lim="800000"/>
                      <a:headEnd/>
                      <a:tailEnd/>
                    </a:ln>
                  </pic:spPr>
                </pic:pic>
              </a:graphicData>
            </a:graphic>
          </wp:inline>
        </w:drawing>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где:</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roofErr w:type="spellStart"/>
      <w:r w:rsidRPr="0003770D">
        <w:rPr>
          <w:rFonts w:ascii="Times New Roman" w:eastAsia="Times New Roman" w:hAnsi="Times New Roman" w:cs="Times New Roman"/>
          <w:b/>
          <w:sz w:val="28"/>
          <w:szCs w:val="28"/>
          <w:lang w:eastAsia="ru-RU"/>
        </w:rPr>
        <w:t>k</w:t>
      </w:r>
      <w:proofErr w:type="spellEnd"/>
      <w:r w:rsidRPr="003D60A3">
        <w:rPr>
          <w:rFonts w:ascii="Times New Roman" w:eastAsia="Times New Roman" w:hAnsi="Times New Roman" w:cs="Times New Roman"/>
          <w:sz w:val="24"/>
          <w:szCs w:val="24"/>
          <w:lang w:eastAsia="ru-RU"/>
        </w:rPr>
        <w:t xml:space="preserve">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rsidR="003D60A3" w:rsidRPr="003D60A3" w:rsidRDefault="0003770D"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723900" cy="723900"/>
            <wp:effectExtent l="19050" t="0" r="0" b="0"/>
            <wp:docPr id="625" name="Рисунок 625" descr="http://www.consultant.ru/document/cons_obj_LAW_161088_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http://www.consultant.ru/document/cons_obj_LAW_161088_113/"/>
                    <pic:cNvPicPr>
                      <a:picLocks noChangeAspect="1" noChangeArrowheads="1"/>
                    </pic:cNvPicPr>
                  </pic:nvPicPr>
                  <pic:blipFill>
                    <a:blip r:embed="rId6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xml:space="preserve">- соответствующая </w:t>
      </w:r>
      <w:proofErr w:type="spellStart"/>
      <w:r w:rsidR="003D60A3" w:rsidRPr="003D60A3">
        <w:rPr>
          <w:rFonts w:ascii="Times New Roman" w:eastAsia="Times New Roman" w:hAnsi="Times New Roman" w:cs="Times New Roman"/>
          <w:sz w:val="24"/>
          <w:szCs w:val="24"/>
          <w:lang w:eastAsia="ru-RU"/>
        </w:rPr>
        <w:t>i-му</w:t>
      </w:r>
      <w:proofErr w:type="spellEnd"/>
      <w:r w:rsidR="003D60A3" w:rsidRPr="003D60A3">
        <w:rPr>
          <w:rFonts w:ascii="Times New Roman" w:eastAsia="Times New Roman" w:hAnsi="Times New Roman" w:cs="Times New Roman"/>
          <w:sz w:val="24"/>
          <w:szCs w:val="24"/>
          <w:lang w:eastAsia="ru-RU"/>
        </w:rPr>
        <w:t xml:space="preserve"> домовладению фактическая величина показателя по </w:t>
      </w:r>
      <w:proofErr w:type="spellStart"/>
      <w:r w:rsidR="003D60A3" w:rsidRPr="003D60A3">
        <w:rPr>
          <w:rFonts w:ascii="Times New Roman" w:eastAsia="Times New Roman" w:hAnsi="Times New Roman" w:cs="Times New Roman"/>
          <w:sz w:val="24"/>
          <w:szCs w:val="24"/>
          <w:lang w:eastAsia="ru-RU"/>
        </w:rPr>
        <w:t>k-му</w:t>
      </w:r>
      <w:proofErr w:type="spellEnd"/>
      <w:r w:rsidR="003D60A3" w:rsidRPr="003D60A3">
        <w:rPr>
          <w:rFonts w:ascii="Times New Roman" w:eastAsia="Times New Roman" w:hAnsi="Times New Roman" w:cs="Times New Roman"/>
          <w:sz w:val="24"/>
          <w:szCs w:val="24"/>
          <w:lang w:eastAsia="ru-RU"/>
        </w:rPr>
        <w:t xml:space="preserve"> направлению использования коммунальной услуги, применительно к которому согласно Правилам установления и определения нормативов потребления коммунальных услуг подлежит применению норматив потребления коммунальной услуги по </w:t>
      </w:r>
      <w:proofErr w:type="spellStart"/>
      <w:r w:rsidR="003D60A3" w:rsidRPr="003D60A3">
        <w:rPr>
          <w:rFonts w:ascii="Times New Roman" w:eastAsia="Times New Roman" w:hAnsi="Times New Roman" w:cs="Times New Roman"/>
          <w:sz w:val="24"/>
          <w:szCs w:val="24"/>
          <w:lang w:eastAsia="ru-RU"/>
        </w:rPr>
        <w:t>k-му</w:t>
      </w:r>
      <w:proofErr w:type="spellEnd"/>
      <w:r w:rsidR="003D60A3" w:rsidRPr="003D60A3">
        <w:rPr>
          <w:rFonts w:ascii="Times New Roman" w:eastAsia="Times New Roman" w:hAnsi="Times New Roman" w:cs="Times New Roman"/>
          <w:sz w:val="24"/>
          <w:szCs w:val="24"/>
          <w:lang w:eastAsia="ru-RU"/>
        </w:rPr>
        <w:t xml:space="preserve"> направлению использования соответствующего вида коммунальной услуги;</w:t>
      </w:r>
    </w:p>
    <w:p w:rsidR="003D60A3" w:rsidRPr="003D60A3" w:rsidRDefault="0003770D"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847725" cy="723900"/>
            <wp:effectExtent l="19050" t="0" r="9525" b="0"/>
            <wp:docPr id="629" name="Рисунок 629" descr="http://www.consultant.ru/document/cons_obj_LAW_161088_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http://www.consultant.ru/document/cons_obj_LAW_161088_114/"/>
                    <pic:cNvPicPr>
                      <a:picLocks noChangeAspect="1" noChangeArrowheads="1"/>
                    </pic:cNvPicPr>
                  </pic:nvPicPr>
                  <pic:blipFill>
                    <a:blip r:embed="rId70" cstate="print"/>
                    <a:srcRect/>
                    <a:stretch>
                      <a:fillRect/>
                    </a:stretch>
                  </pic:blipFill>
                  <pic:spPr bwMode="auto">
                    <a:xfrm>
                      <a:off x="0" y="0"/>
                      <a:ext cx="847725"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xml:space="preserve">- норматив потребления коммунальной услуги, предоставленной при использовании земельного участка и расположенных на нем надворных построек, по </w:t>
      </w:r>
      <w:proofErr w:type="spellStart"/>
      <w:r w:rsidR="003D60A3" w:rsidRPr="003D60A3">
        <w:rPr>
          <w:rFonts w:ascii="Times New Roman" w:eastAsia="Times New Roman" w:hAnsi="Times New Roman" w:cs="Times New Roman"/>
          <w:sz w:val="24"/>
          <w:szCs w:val="24"/>
          <w:lang w:eastAsia="ru-RU"/>
        </w:rPr>
        <w:t>k-му</w:t>
      </w:r>
      <w:proofErr w:type="spellEnd"/>
      <w:r w:rsidR="003D60A3" w:rsidRPr="003D60A3">
        <w:rPr>
          <w:rFonts w:ascii="Times New Roman" w:eastAsia="Times New Roman" w:hAnsi="Times New Roman" w:cs="Times New Roman"/>
          <w:sz w:val="24"/>
          <w:szCs w:val="24"/>
          <w:lang w:eastAsia="ru-RU"/>
        </w:rPr>
        <w:t xml:space="preserve"> направлению использования коммунальной услуги;</w:t>
      </w:r>
    </w:p>
    <w:p w:rsidR="003D60A3" w:rsidRPr="003D60A3" w:rsidRDefault="0003770D"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723900" cy="609600"/>
            <wp:effectExtent l="19050" t="0" r="0" b="0"/>
            <wp:docPr id="633" name="Рисунок 633" descr="http://www.consultant.ru/document/cons_obj_LAW_161088_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http://www.consultant.ru/document/cons_obj_LAW_161088_115/"/>
                    <pic:cNvPicPr>
                      <a:picLocks noChangeAspect="1" noChangeArrowheads="1"/>
                    </pic:cNvPicPr>
                  </pic:nvPicPr>
                  <pic:blipFill>
                    <a:blip r:embed="rId6" cstate="print"/>
                    <a:srcRect/>
                    <a:stretch>
                      <a:fillRect/>
                    </a:stretch>
                  </pic:blipFill>
                  <pic:spPr bwMode="auto">
                    <a:xfrm>
                      <a:off x="0" y="0"/>
                      <a:ext cx="723900" cy="6096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тариф на коммунальный ресурс, установленный в соответствии с законодательством Российской Федерации.</w:t>
      </w:r>
    </w:p>
    <w:p w:rsidR="003D60A3" w:rsidRPr="00737D17"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737D17" w:rsidRDefault="003D60A3" w:rsidP="003D60A3">
      <w:pPr>
        <w:spacing w:after="0" w:line="240" w:lineRule="auto"/>
        <w:jc w:val="center"/>
        <w:rPr>
          <w:rFonts w:ascii="Times New Roman" w:eastAsia="Times New Roman" w:hAnsi="Times New Roman" w:cs="Times New Roman"/>
          <w:vanish/>
          <w:sz w:val="24"/>
          <w:szCs w:val="24"/>
          <w:lang w:eastAsia="ru-RU"/>
        </w:rPr>
      </w:pPr>
      <w:r w:rsidRPr="00737D17">
        <w:rPr>
          <w:rFonts w:ascii="Times New Roman" w:eastAsia="Times New Roman" w:hAnsi="Times New Roman" w:cs="Times New Roman"/>
          <w:vanish/>
          <w:sz w:val="24"/>
          <w:szCs w:val="24"/>
          <w:lang w:eastAsia="ru-RU"/>
        </w:rPr>
        <w:t> </w:t>
      </w:r>
    </w:p>
    <w:p w:rsidR="003D60A3" w:rsidRPr="00737D17" w:rsidRDefault="003D60A3" w:rsidP="003D60A3">
      <w:pPr>
        <w:spacing w:after="0" w:line="240" w:lineRule="auto"/>
        <w:jc w:val="center"/>
        <w:rPr>
          <w:rFonts w:ascii="Times New Roman" w:eastAsia="Times New Roman" w:hAnsi="Times New Roman" w:cs="Times New Roman"/>
          <w:sz w:val="24"/>
          <w:szCs w:val="24"/>
          <w:lang w:eastAsia="ru-RU"/>
        </w:rPr>
      </w:pPr>
      <w:r w:rsidRPr="00737D17">
        <w:rPr>
          <w:rFonts w:ascii="Times New Roman" w:eastAsia="Times New Roman" w:hAnsi="Times New Roman" w:cs="Times New Roman"/>
          <w:sz w:val="24"/>
          <w:szCs w:val="24"/>
          <w:lang w:eastAsia="ru-RU"/>
        </w:rPr>
        <w:t>VI. Расчет приходящегося на каждое жилое и нежилое</w:t>
      </w:r>
    </w:p>
    <w:p w:rsidR="003D60A3" w:rsidRPr="00737D17" w:rsidRDefault="003D60A3" w:rsidP="003D60A3">
      <w:pPr>
        <w:spacing w:after="0" w:line="240" w:lineRule="auto"/>
        <w:jc w:val="center"/>
        <w:rPr>
          <w:rFonts w:ascii="Times New Roman" w:eastAsia="Times New Roman" w:hAnsi="Times New Roman" w:cs="Times New Roman"/>
          <w:sz w:val="24"/>
          <w:szCs w:val="24"/>
          <w:lang w:eastAsia="ru-RU"/>
        </w:rPr>
      </w:pPr>
      <w:r w:rsidRPr="00737D17">
        <w:rPr>
          <w:rFonts w:ascii="Times New Roman" w:eastAsia="Times New Roman" w:hAnsi="Times New Roman" w:cs="Times New Roman"/>
          <w:sz w:val="24"/>
          <w:szCs w:val="24"/>
          <w:lang w:eastAsia="ru-RU"/>
        </w:rPr>
        <w:t>помещение в многоквартирном доме количества единиц</w:t>
      </w:r>
    </w:p>
    <w:p w:rsidR="003D60A3" w:rsidRPr="00737D17" w:rsidRDefault="003D60A3" w:rsidP="003D60A3">
      <w:pPr>
        <w:spacing w:after="0" w:line="240" w:lineRule="auto"/>
        <w:jc w:val="center"/>
        <w:rPr>
          <w:rFonts w:ascii="Times New Roman" w:eastAsia="Times New Roman" w:hAnsi="Times New Roman" w:cs="Times New Roman"/>
          <w:sz w:val="24"/>
          <w:szCs w:val="24"/>
          <w:lang w:eastAsia="ru-RU"/>
        </w:rPr>
      </w:pPr>
      <w:r w:rsidRPr="00737D17">
        <w:rPr>
          <w:rFonts w:ascii="Times New Roman" w:eastAsia="Times New Roman" w:hAnsi="Times New Roman" w:cs="Times New Roman"/>
          <w:sz w:val="24"/>
          <w:szCs w:val="24"/>
          <w:lang w:eastAsia="ru-RU"/>
        </w:rPr>
        <w:t>постоянной величины при расчете размера платы</w:t>
      </w:r>
    </w:p>
    <w:p w:rsidR="003D60A3" w:rsidRPr="00737D17" w:rsidRDefault="003D60A3" w:rsidP="003D60A3">
      <w:pPr>
        <w:spacing w:after="0" w:line="240" w:lineRule="auto"/>
        <w:jc w:val="center"/>
        <w:rPr>
          <w:rFonts w:ascii="Times New Roman" w:eastAsia="Times New Roman" w:hAnsi="Times New Roman" w:cs="Times New Roman"/>
          <w:sz w:val="24"/>
          <w:szCs w:val="24"/>
          <w:lang w:eastAsia="ru-RU"/>
        </w:rPr>
      </w:pPr>
      <w:r w:rsidRPr="00737D17">
        <w:rPr>
          <w:rFonts w:ascii="Times New Roman" w:eastAsia="Times New Roman" w:hAnsi="Times New Roman" w:cs="Times New Roman"/>
          <w:sz w:val="24"/>
          <w:szCs w:val="24"/>
          <w:lang w:eastAsia="ru-RU"/>
        </w:rPr>
        <w:t>за коммунальную услугу при применении</w:t>
      </w:r>
    </w:p>
    <w:p w:rsidR="003D60A3" w:rsidRPr="00737D17" w:rsidRDefault="003D60A3" w:rsidP="003D60A3">
      <w:pPr>
        <w:spacing w:after="0" w:line="240" w:lineRule="auto"/>
        <w:jc w:val="center"/>
        <w:rPr>
          <w:rFonts w:ascii="Times New Roman" w:eastAsia="Times New Roman" w:hAnsi="Times New Roman" w:cs="Times New Roman"/>
          <w:sz w:val="24"/>
          <w:szCs w:val="24"/>
          <w:lang w:eastAsia="ru-RU"/>
        </w:rPr>
      </w:pPr>
      <w:proofErr w:type="spellStart"/>
      <w:r w:rsidRPr="00737D17">
        <w:rPr>
          <w:rFonts w:ascii="Times New Roman" w:eastAsia="Times New Roman" w:hAnsi="Times New Roman" w:cs="Times New Roman"/>
          <w:sz w:val="24"/>
          <w:szCs w:val="24"/>
          <w:lang w:eastAsia="ru-RU"/>
        </w:rPr>
        <w:t>двухставочного</w:t>
      </w:r>
      <w:proofErr w:type="spellEnd"/>
      <w:r w:rsidRPr="00737D17">
        <w:rPr>
          <w:rFonts w:ascii="Times New Roman" w:eastAsia="Times New Roman" w:hAnsi="Times New Roman" w:cs="Times New Roman"/>
          <w:sz w:val="24"/>
          <w:szCs w:val="24"/>
          <w:lang w:eastAsia="ru-RU"/>
        </w:rPr>
        <w:t xml:space="preserve"> тарифа (цены)</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25. При применении </w:t>
      </w:r>
      <w:proofErr w:type="spellStart"/>
      <w:r w:rsidRPr="003D60A3">
        <w:rPr>
          <w:rFonts w:ascii="Times New Roman" w:eastAsia="Times New Roman" w:hAnsi="Times New Roman" w:cs="Times New Roman"/>
          <w:sz w:val="24"/>
          <w:szCs w:val="24"/>
          <w:lang w:eastAsia="ru-RU"/>
        </w:rPr>
        <w:t>двухставочного</w:t>
      </w:r>
      <w:proofErr w:type="spellEnd"/>
      <w:r w:rsidRPr="003D60A3">
        <w:rPr>
          <w:rFonts w:ascii="Times New Roman" w:eastAsia="Times New Roman" w:hAnsi="Times New Roman" w:cs="Times New Roman"/>
          <w:sz w:val="24"/>
          <w:szCs w:val="24"/>
          <w:lang w:eastAsia="ru-RU"/>
        </w:rPr>
        <w:t xml:space="preserve">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законодательством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lastRenderedPageBreak/>
        <w:t>б) приходящееся на все жилые помещения количество единиц постоянной величины распределяется между жилыми помещениями: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отношении отопления и газоснабжения на отопление - пропорционально размеру общей площади каждого жилого помещения в многоквартирном доме;</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отношении холодного и горячего водоснабжения,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Примечания: 1. Для применения настоящего приложения при расчете размера платы за коммунальные услуги используются следующие единицы измерения: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в отношении объемов коммунальных ресурсов:</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тепловая энергия - Гкал;</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холодная вода, горячая вода, сточные бытовые воды, газ - куб. метр;</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электрическая энергия - кВт·час;</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б) в отношении нормативов потребления коммунальных услуг:</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отопление - Гкал на 1 кв. метр общей площади жилых помещений;</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холодное водоснабжение, горячее водоснабжение, водоотведение - куб. метр на 1 человека;</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газоснабжение на отопление жилых помещений - куб. метр на 1 кв. метр общей площади жилых помещений;</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электроснабжение - кВт·ч на человека;</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в отношении тарифов (цен) на коммунальные ресурсы:</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тепловая энергия - рублей/Гкал;</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холодная вода, горячая вода, сточные бытовые воды, газ - рублей/куб. метр;</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электрическая энергия - рублей/кВт·час;</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 в отношении площадей помещений - кв. метр;</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roofErr w:type="spellStart"/>
      <w:r w:rsidRPr="003D60A3">
        <w:rPr>
          <w:rFonts w:ascii="Times New Roman" w:eastAsia="Times New Roman" w:hAnsi="Times New Roman" w:cs="Times New Roman"/>
          <w:sz w:val="24"/>
          <w:szCs w:val="24"/>
          <w:lang w:eastAsia="ru-RU"/>
        </w:rPr>
        <w:t>д</w:t>
      </w:r>
      <w:proofErr w:type="spellEnd"/>
      <w:r w:rsidRPr="003D60A3">
        <w:rPr>
          <w:rFonts w:ascii="Times New Roman" w:eastAsia="Times New Roman" w:hAnsi="Times New Roman" w:cs="Times New Roman"/>
          <w:sz w:val="24"/>
          <w:szCs w:val="24"/>
          <w:lang w:eastAsia="ru-RU"/>
        </w:rPr>
        <w:t>) в отношении количества граждан - человек;</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е) в отношении размера платы за коммунальную услугу - рубль.</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2. Настоящий порядок расчета размера платы за коммунальные услуги изложен исходя из применения </w:t>
      </w:r>
      <w:proofErr w:type="spellStart"/>
      <w:r w:rsidRPr="003D60A3">
        <w:rPr>
          <w:rFonts w:ascii="Times New Roman" w:eastAsia="Times New Roman" w:hAnsi="Times New Roman" w:cs="Times New Roman"/>
          <w:sz w:val="24"/>
          <w:szCs w:val="24"/>
          <w:lang w:eastAsia="ru-RU"/>
        </w:rPr>
        <w:t>одноставочных</w:t>
      </w:r>
      <w:proofErr w:type="spellEnd"/>
      <w:r w:rsidRPr="003D60A3">
        <w:rPr>
          <w:rFonts w:ascii="Times New Roman" w:eastAsia="Times New Roman" w:hAnsi="Times New Roman" w:cs="Times New Roman"/>
          <w:sz w:val="24"/>
          <w:szCs w:val="24"/>
          <w:lang w:eastAsia="ru-RU"/>
        </w:rPr>
        <w:t xml:space="preserve"> тарифов (цен) на коммунальные ресурсы. В случае установления и применения в соответствии с законодательством Российской Федерации тарифов (цен), отличных от </w:t>
      </w:r>
      <w:proofErr w:type="spellStart"/>
      <w:r w:rsidRPr="003D60A3">
        <w:rPr>
          <w:rFonts w:ascii="Times New Roman" w:eastAsia="Times New Roman" w:hAnsi="Times New Roman" w:cs="Times New Roman"/>
          <w:sz w:val="24"/>
          <w:szCs w:val="24"/>
          <w:lang w:eastAsia="ru-RU"/>
        </w:rPr>
        <w:t>одноставочных</w:t>
      </w:r>
      <w:proofErr w:type="spellEnd"/>
      <w:r w:rsidRPr="003D60A3">
        <w:rPr>
          <w:rFonts w:ascii="Times New Roman" w:eastAsia="Times New Roman" w:hAnsi="Times New Roman" w:cs="Times New Roman"/>
          <w:sz w:val="24"/>
          <w:szCs w:val="24"/>
          <w:lang w:eastAsia="ru-RU"/>
        </w:rPr>
        <w:t xml:space="preserve"> тарифов (цен) (</w:t>
      </w:r>
      <w:proofErr w:type="spellStart"/>
      <w:r w:rsidRPr="003D60A3">
        <w:rPr>
          <w:rFonts w:ascii="Times New Roman" w:eastAsia="Times New Roman" w:hAnsi="Times New Roman" w:cs="Times New Roman"/>
          <w:sz w:val="24"/>
          <w:szCs w:val="24"/>
          <w:lang w:eastAsia="ru-RU"/>
        </w:rPr>
        <w:t>двухставочные</w:t>
      </w:r>
      <w:proofErr w:type="spellEnd"/>
      <w:r w:rsidRPr="003D60A3">
        <w:rPr>
          <w:rFonts w:ascii="Times New Roman" w:eastAsia="Times New Roman" w:hAnsi="Times New Roman" w:cs="Times New Roman"/>
          <w:sz w:val="24"/>
          <w:szCs w:val="24"/>
          <w:lang w:eastAsia="ru-RU"/>
        </w:rPr>
        <w:t xml:space="preserve">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03770D" w:rsidRDefault="0003770D" w:rsidP="003D60A3">
      <w:pPr>
        <w:spacing w:after="0" w:line="240" w:lineRule="auto"/>
        <w:jc w:val="right"/>
        <w:rPr>
          <w:rFonts w:ascii="Times New Roman" w:eastAsia="Times New Roman" w:hAnsi="Times New Roman" w:cs="Times New Roman"/>
          <w:sz w:val="24"/>
          <w:szCs w:val="24"/>
          <w:lang w:eastAsia="ru-RU"/>
        </w:rPr>
      </w:pPr>
    </w:p>
    <w:p w:rsidR="0003770D" w:rsidRDefault="0003770D" w:rsidP="003D60A3">
      <w:pPr>
        <w:spacing w:after="0" w:line="240" w:lineRule="auto"/>
        <w:jc w:val="right"/>
        <w:rPr>
          <w:rFonts w:ascii="Times New Roman" w:eastAsia="Times New Roman" w:hAnsi="Times New Roman" w:cs="Times New Roman"/>
          <w:sz w:val="24"/>
          <w:szCs w:val="24"/>
          <w:lang w:eastAsia="ru-RU"/>
        </w:rPr>
      </w:pPr>
    </w:p>
    <w:p w:rsidR="0003770D" w:rsidRDefault="0003770D" w:rsidP="003D60A3">
      <w:pPr>
        <w:spacing w:after="0" w:line="240" w:lineRule="auto"/>
        <w:jc w:val="right"/>
        <w:rPr>
          <w:rFonts w:ascii="Times New Roman" w:eastAsia="Times New Roman" w:hAnsi="Times New Roman" w:cs="Times New Roman"/>
          <w:sz w:val="24"/>
          <w:szCs w:val="24"/>
          <w:lang w:eastAsia="ru-RU"/>
        </w:rPr>
      </w:pPr>
    </w:p>
    <w:p w:rsidR="0003770D" w:rsidRDefault="0003770D" w:rsidP="003D60A3">
      <w:pPr>
        <w:spacing w:after="0" w:line="240" w:lineRule="auto"/>
        <w:jc w:val="right"/>
        <w:rPr>
          <w:rFonts w:ascii="Times New Roman" w:eastAsia="Times New Roman" w:hAnsi="Times New Roman" w:cs="Times New Roman"/>
          <w:sz w:val="24"/>
          <w:szCs w:val="24"/>
          <w:lang w:eastAsia="ru-RU"/>
        </w:rPr>
      </w:pPr>
    </w:p>
    <w:p w:rsidR="0003770D" w:rsidRDefault="0003770D" w:rsidP="003D60A3">
      <w:pPr>
        <w:spacing w:after="0" w:line="240" w:lineRule="auto"/>
        <w:jc w:val="right"/>
        <w:rPr>
          <w:rFonts w:ascii="Times New Roman" w:eastAsia="Times New Roman" w:hAnsi="Times New Roman" w:cs="Times New Roman"/>
          <w:sz w:val="24"/>
          <w:szCs w:val="24"/>
          <w:lang w:eastAsia="ru-RU"/>
        </w:rPr>
      </w:pPr>
    </w:p>
    <w:p w:rsidR="0003770D" w:rsidRDefault="0003770D" w:rsidP="003D60A3">
      <w:pPr>
        <w:spacing w:after="0" w:line="240" w:lineRule="auto"/>
        <w:jc w:val="right"/>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right"/>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lastRenderedPageBreak/>
        <w:t> </w:t>
      </w:r>
    </w:p>
    <w:p w:rsidR="003D60A3" w:rsidRPr="003D60A3" w:rsidRDefault="003D60A3" w:rsidP="003D60A3">
      <w:pPr>
        <w:spacing w:after="0" w:line="240" w:lineRule="auto"/>
        <w:jc w:val="right"/>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Утверждены</w:t>
      </w:r>
    </w:p>
    <w:p w:rsidR="003D60A3" w:rsidRPr="003D60A3" w:rsidRDefault="003D60A3" w:rsidP="003D60A3">
      <w:pPr>
        <w:spacing w:after="0" w:line="240" w:lineRule="auto"/>
        <w:jc w:val="right"/>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Постановлением Правительства</w:t>
      </w:r>
    </w:p>
    <w:p w:rsidR="003D60A3" w:rsidRPr="003D60A3" w:rsidRDefault="003D60A3" w:rsidP="003D60A3">
      <w:pPr>
        <w:spacing w:after="0" w:line="240" w:lineRule="auto"/>
        <w:jc w:val="right"/>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Российской Федерации</w:t>
      </w:r>
    </w:p>
    <w:p w:rsidR="003D60A3" w:rsidRPr="003D60A3" w:rsidRDefault="003D60A3" w:rsidP="003D60A3">
      <w:pPr>
        <w:spacing w:after="0" w:line="240" w:lineRule="auto"/>
        <w:jc w:val="right"/>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от 6 мая 2011 г. N 354</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03770D" w:rsidRDefault="0003770D" w:rsidP="003D60A3">
      <w:pPr>
        <w:spacing w:after="0" w:line="240" w:lineRule="auto"/>
        <w:jc w:val="center"/>
        <w:rPr>
          <w:rFonts w:ascii="Times New Roman" w:eastAsia="Times New Roman" w:hAnsi="Times New Roman" w:cs="Times New Roman"/>
          <w:b/>
          <w:bCs/>
          <w:sz w:val="26"/>
          <w:szCs w:val="26"/>
          <w:lang w:eastAsia="ru-RU"/>
        </w:rPr>
      </w:pPr>
    </w:p>
    <w:p w:rsidR="003D60A3" w:rsidRPr="003D60A3" w:rsidRDefault="003D60A3" w:rsidP="003D60A3">
      <w:pPr>
        <w:spacing w:after="0" w:line="240" w:lineRule="auto"/>
        <w:jc w:val="center"/>
        <w:rPr>
          <w:rFonts w:ascii="Times New Roman" w:eastAsia="Times New Roman" w:hAnsi="Times New Roman" w:cs="Times New Roman"/>
          <w:b/>
          <w:bCs/>
          <w:vanish/>
          <w:sz w:val="26"/>
          <w:szCs w:val="26"/>
          <w:lang w:eastAsia="ru-RU"/>
        </w:rPr>
      </w:pPr>
      <w:r w:rsidRPr="003D60A3">
        <w:rPr>
          <w:rFonts w:ascii="Times New Roman" w:eastAsia="Times New Roman" w:hAnsi="Times New Roman" w:cs="Times New Roman"/>
          <w:b/>
          <w:bCs/>
          <w:vanish/>
          <w:sz w:val="26"/>
          <w:szCs w:val="26"/>
          <w:lang w:eastAsia="ru-RU"/>
        </w:rPr>
        <w:t> </w:t>
      </w:r>
    </w:p>
    <w:p w:rsidR="003D60A3" w:rsidRPr="003D60A3" w:rsidRDefault="003D60A3" w:rsidP="003D60A3">
      <w:pPr>
        <w:spacing w:after="0" w:line="240" w:lineRule="auto"/>
        <w:jc w:val="center"/>
        <w:rPr>
          <w:rFonts w:ascii="Times New Roman" w:eastAsia="Times New Roman" w:hAnsi="Times New Roman" w:cs="Times New Roman"/>
          <w:b/>
          <w:bCs/>
          <w:sz w:val="26"/>
          <w:szCs w:val="26"/>
          <w:lang w:eastAsia="ru-RU"/>
        </w:rPr>
      </w:pPr>
      <w:r w:rsidRPr="003D60A3">
        <w:rPr>
          <w:rFonts w:ascii="Times New Roman" w:eastAsia="Times New Roman" w:hAnsi="Times New Roman" w:cs="Times New Roman"/>
          <w:b/>
          <w:bCs/>
          <w:sz w:val="26"/>
          <w:lang w:eastAsia="ru-RU"/>
        </w:rPr>
        <w:t>И</w:t>
      </w:r>
      <w:r w:rsidR="00B2320F">
        <w:rPr>
          <w:rFonts w:ascii="Times New Roman" w:eastAsia="Times New Roman" w:hAnsi="Times New Roman" w:cs="Times New Roman"/>
          <w:b/>
          <w:bCs/>
          <w:sz w:val="26"/>
          <w:lang w:eastAsia="ru-RU"/>
        </w:rPr>
        <w:t>зменения</w:t>
      </w:r>
      <w:r w:rsidRPr="003D60A3">
        <w:rPr>
          <w:rFonts w:ascii="Times New Roman" w:eastAsia="Times New Roman" w:hAnsi="Times New Roman" w:cs="Times New Roman"/>
          <w:b/>
          <w:bCs/>
          <w:sz w:val="26"/>
          <w:lang w:eastAsia="ru-RU"/>
        </w:rPr>
        <w:t>,</w:t>
      </w:r>
    </w:p>
    <w:p w:rsidR="003D60A3" w:rsidRPr="003D60A3" w:rsidRDefault="00B2320F" w:rsidP="003D60A3">
      <w:pP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lang w:eastAsia="ru-RU"/>
        </w:rPr>
        <w:t>которые вносятся</w:t>
      </w:r>
      <w:r w:rsidR="003D60A3" w:rsidRPr="003D60A3">
        <w:rPr>
          <w:rFonts w:ascii="Times New Roman" w:eastAsia="Times New Roman" w:hAnsi="Times New Roman" w:cs="Times New Roman"/>
          <w:b/>
          <w:bCs/>
          <w:sz w:val="26"/>
          <w:lang w:eastAsia="ru-RU"/>
        </w:rPr>
        <w:t xml:space="preserve"> </w:t>
      </w:r>
      <w:r>
        <w:rPr>
          <w:rFonts w:ascii="Times New Roman" w:eastAsia="Times New Roman" w:hAnsi="Times New Roman" w:cs="Times New Roman"/>
          <w:b/>
          <w:bCs/>
          <w:sz w:val="26"/>
          <w:lang w:eastAsia="ru-RU"/>
        </w:rPr>
        <w:t>в</w:t>
      </w:r>
      <w:r w:rsidR="003D60A3" w:rsidRPr="003D60A3">
        <w:rPr>
          <w:rFonts w:ascii="Times New Roman" w:eastAsia="Times New Roman" w:hAnsi="Times New Roman" w:cs="Times New Roman"/>
          <w:b/>
          <w:bCs/>
          <w:sz w:val="26"/>
          <w:lang w:eastAsia="ru-RU"/>
        </w:rPr>
        <w:t xml:space="preserve"> </w:t>
      </w:r>
      <w:r>
        <w:rPr>
          <w:rFonts w:ascii="Times New Roman" w:eastAsia="Times New Roman" w:hAnsi="Times New Roman" w:cs="Times New Roman"/>
          <w:b/>
          <w:bCs/>
          <w:sz w:val="26"/>
          <w:lang w:eastAsia="ru-RU"/>
        </w:rPr>
        <w:t>акты</w:t>
      </w:r>
      <w:r w:rsidR="003D60A3" w:rsidRPr="003D60A3">
        <w:rPr>
          <w:rFonts w:ascii="Times New Roman" w:eastAsia="Times New Roman" w:hAnsi="Times New Roman" w:cs="Times New Roman"/>
          <w:b/>
          <w:bCs/>
          <w:sz w:val="26"/>
          <w:lang w:eastAsia="ru-RU"/>
        </w:rPr>
        <w:t xml:space="preserve"> </w:t>
      </w:r>
      <w:r>
        <w:rPr>
          <w:rFonts w:ascii="Times New Roman" w:eastAsia="Times New Roman" w:hAnsi="Times New Roman" w:cs="Times New Roman"/>
          <w:b/>
          <w:bCs/>
          <w:sz w:val="26"/>
          <w:lang w:eastAsia="ru-RU"/>
        </w:rPr>
        <w:t>правительства Российской Федерации</w:t>
      </w:r>
    </w:p>
    <w:p w:rsidR="003D60A3" w:rsidRPr="003D60A3" w:rsidRDefault="00B2320F" w:rsidP="003D60A3">
      <w:pP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lang w:eastAsia="ru-RU"/>
        </w:rPr>
        <w:t>по вопросам</w:t>
      </w:r>
      <w:r w:rsidR="003D60A3" w:rsidRPr="003D60A3">
        <w:rPr>
          <w:rFonts w:ascii="Times New Roman" w:eastAsia="Times New Roman" w:hAnsi="Times New Roman" w:cs="Times New Roman"/>
          <w:b/>
          <w:bCs/>
          <w:sz w:val="26"/>
          <w:lang w:eastAsia="ru-RU"/>
        </w:rPr>
        <w:t xml:space="preserve"> </w:t>
      </w:r>
      <w:r>
        <w:rPr>
          <w:rFonts w:ascii="Times New Roman" w:eastAsia="Times New Roman" w:hAnsi="Times New Roman" w:cs="Times New Roman"/>
          <w:b/>
          <w:bCs/>
          <w:sz w:val="26"/>
          <w:lang w:eastAsia="ru-RU"/>
        </w:rPr>
        <w:t>предоставления коммунальных услуг</w:t>
      </w: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p>
    <w:p w:rsidR="003D60A3" w:rsidRPr="003D60A3" w:rsidRDefault="003D60A3" w:rsidP="003D60A3">
      <w:pPr>
        <w:spacing w:after="0" w:line="240" w:lineRule="auto"/>
        <w:jc w:val="center"/>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ред. Постановления Правительства РФ от 04.05.2012 N 442)</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 Пункт 13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"13. Изменение нормативов потребления коммунальных услуг осуществляется в следующих случаях:</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2. В Правилах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последнее предложение подпункта "а" и последнее предложение подпункта "б" пункта 19 исключить;</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б) в пункте 20:</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подпункт "а" изложить в следующей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при отсутствии в многоквартирном доме коллективного (</w:t>
      </w:r>
      <w:proofErr w:type="spellStart"/>
      <w:r w:rsidRPr="003D60A3">
        <w:rPr>
          <w:rFonts w:ascii="Times New Roman" w:eastAsia="Times New Roman" w:hAnsi="Times New Roman" w:cs="Times New Roman"/>
          <w:sz w:val="24"/>
          <w:szCs w:val="24"/>
          <w:lang w:eastAsia="ru-RU"/>
        </w:rPr>
        <w:t>общедомового</w:t>
      </w:r>
      <w:proofErr w:type="spellEnd"/>
      <w:r w:rsidRPr="003D60A3">
        <w:rPr>
          <w:rFonts w:ascii="Times New Roman" w:eastAsia="Times New Roman" w:hAnsi="Times New Roman" w:cs="Times New Roman"/>
          <w:sz w:val="24"/>
          <w:szCs w:val="24"/>
          <w:lang w:eastAsia="ru-RU"/>
        </w:rPr>
        <w:t>)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w:t>
      </w:r>
      <w:proofErr w:type="spellStart"/>
      <w:r w:rsidRPr="003D60A3">
        <w:rPr>
          <w:rFonts w:ascii="Times New Roman" w:eastAsia="Times New Roman" w:hAnsi="Times New Roman" w:cs="Times New Roman"/>
          <w:sz w:val="24"/>
          <w:szCs w:val="24"/>
          <w:lang w:eastAsia="ru-RU"/>
        </w:rPr>
        <w:t>общедомовым</w:t>
      </w:r>
      <w:proofErr w:type="spellEnd"/>
      <w:r w:rsidRPr="003D60A3">
        <w:rPr>
          <w:rFonts w:ascii="Times New Roman" w:eastAsia="Times New Roman" w:hAnsi="Times New Roman" w:cs="Times New Roman"/>
          <w:sz w:val="24"/>
          <w:szCs w:val="24"/>
          <w:lang w:eastAsia="ru-RU"/>
        </w:rPr>
        <w:t>)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подпункт "в" изложить в следующей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при отсутствии в многоквартирном доме коллективного (</w:t>
      </w:r>
      <w:proofErr w:type="spellStart"/>
      <w:r w:rsidRPr="003D60A3">
        <w:rPr>
          <w:rFonts w:ascii="Times New Roman" w:eastAsia="Times New Roman" w:hAnsi="Times New Roman" w:cs="Times New Roman"/>
          <w:sz w:val="24"/>
          <w:szCs w:val="24"/>
          <w:lang w:eastAsia="ru-RU"/>
        </w:rPr>
        <w:t>общедомового</w:t>
      </w:r>
      <w:proofErr w:type="spellEnd"/>
      <w:r w:rsidRPr="003D60A3">
        <w:rPr>
          <w:rFonts w:ascii="Times New Roman" w:eastAsia="Times New Roman" w:hAnsi="Times New Roman" w:cs="Times New Roman"/>
          <w:sz w:val="24"/>
          <w:szCs w:val="24"/>
          <w:lang w:eastAsia="ru-RU"/>
        </w:rPr>
        <w:t xml:space="preserve">) прибора учета газа и (или) электрической энергии - расчетным путем, согласованным </w:t>
      </w:r>
      <w:proofErr w:type="spellStart"/>
      <w:r w:rsidRPr="003D60A3">
        <w:rPr>
          <w:rFonts w:ascii="Times New Roman" w:eastAsia="Times New Roman" w:hAnsi="Times New Roman" w:cs="Times New Roman"/>
          <w:sz w:val="24"/>
          <w:szCs w:val="24"/>
          <w:lang w:eastAsia="ru-RU"/>
        </w:rPr>
        <w:t>ресурсоснабжающей</w:t>
      </w:r>
      <w:proofErr w:type="spellEnd"/>
      <w:r w:rsidRPr="003D60A3">
        <w:rPr>
          <w:rFonts w:ascii="Times New Roman" w:eastAsia="Times New Roman" w:hAnsi="Times New Roman" w:cs="Times New Roman"/>
          <w:sz w:val="24"/>
          <w:szCs w:val="24"/>
          <w:lang w:eastAsia="ru-RU"/>
        </w:rPr>
        <w:t xml:space="preserve">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w:t>
      </w:r>
      <w:proofErr w:type="spellStart"/>
      <w:r w:rsidRPr="003D60A3">
        <w:rPr>
          <w:rFonts w:ascii="Times New Roman" w:eastAsia="Times New Roman" w:hAnsi="Times New Roman" w:cs="Times New Roman"/>
          <w:sz w:val="24"/>
          <w:szCs w:val="24"/>
          <w:lang w:eastAsia="ru-RU"/>
        </w:rPr>
        <w:t>общедомовым</w:t>
      </w:r>
      <w:proofErr w:type="spellEnd"/>
      <w:r w:rsidRPr="003D60A3">
        <w:rPr>
          <w:rFonts w:ascii="Times New Roman" w:eastAsia="Times New Roman" w:hAnsi="Times New Roman" w:cs="Times New Roman"/>
          <w:sz w:val="24"/>
          <w:szCs w:val="24"/>
          <w:lang w:eastAsia="ru-RU"/>
        </w:rPr>
        <w:t>)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подпункт "г" изложить в следующей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lastRenderedPageBreak/>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пункт 22 изложить в следующей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"22. При оборудовании многоквартирного дома коллективными (</w:t>
      </w:r>
      <w:proofErr w:type="spellStart"/>
      <w:r w:rsidRPr="003D60A3">
        <w:rPr>
          <w:rFonts w:ascii="Times New Roman" w:eastAsia="Times New Roman" w:hAnsi="Times New Roman" w:cs="Times New Roman"/>
          <w:sz w:val="24"/>
          <w:szCs w:val="24"/>
          <w:lang w:eastAsia="ru-RU"/>
        </w:rPr>
        <w:t>общедомовыми</w:t>
      </w:r>
      <w:proofErr w:type="spellEnd"/>
      <w:r w:rsidRPr="003D60A3">
        <w:rPr>
          <w:rFonts w:ascii="Times New Roman" w:eastAsia="Times New Roman" w:hAnsi="Times New Roman" w:cs="Times New Roman"/>
          <w:sz w:val="24"/>
          <w:szCs w:val="24"/>
          <w:lang w:eastAsia="ru-RU"/>
        </w:rPr>
        <w:t>)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w:t>
      </w:r>
      <w:proofErr w:type="spellStart"/>
      <w:r w:rsidRPr="003D60A3">
        <w:rPr>
          <w:rFonts w:ascii="Times New Roman" w:eastAsia="Times New Roman" w:hAnsi="Times New Roman" w:cs="Times New Roman"/>
          <w:sz w:val="24"/>
          <w:szCs w:val="24"/>
          <w:lang w:eastAsia="ru-RU"/>
        </w:rPr>
        <w:t>общедомового</w:t>
      </w:r>
      <w:proofErr w:type="spellEnd"/>
      <w:r w:rsidRPr="003D60A3">
        <w:rPr>
          <w:rFonts w:ascii="Times New Roman" w:eastAsia="Times New Roman" w:hAnsi="Times New Roman" w:cs="Times New Roman"/>
          <w:sz w:val="24"/>
          <w:szCs w:val="24"/>
          <w:lang w:eastAsia="ru-RU"/>
        </w:rPr>
        <w:t>) прибора учета.";</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 абзац первый пункта 23 изложить в следующей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"23. При оборудовании многоквартирного дома коллективным (</w:t>
      </w:r>
      <w:proofErr w:type="spellStart"/>
      <w:r w:rsidRPr="003D60A3">
        <w:rPr>
          <w:rFonts w:ascii="Times New Roman" w:eastAsia="Times New Roman" w:hAnsi="Times New Roman" w:cs="Times New Roman"/>
          <w:sz w:val="24"/>
          <w:szCs w:val="24"/>
          <w:lang w:eastAsia="ru-RU"/>
        </w:rPr>
        <w:t>общедомовым</w:t>
      </w:r>
      <w:proofErr w:type="spellEnd"/>
      <w:r w:rsidRPr="003D60A3">
        <w:rPr>
          <w:rFonts w:ascii="Times New Roman" w:eastAsia="Times New Roman" w:hAnsi="Times New Roman" w:cs="Times New Roman"/>
          <w:sz w:val="24"/>
          <w:szCs w:val="24"/>
          <w:lang w:eastAsia="ru-RU"/>
        </w:rPr>
        <w:t>)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roofErr w:type="spellStart"/>
      <w:r w:rsidRPr="003D60A3">
        <w:rPr>
          <w:rFonts w:ascii="Times New Roman" w:eastAsia="Times New Roman" w:hAnsi="Times New Roman" w:cs="Times New Roman"/>
          <w:sz w:val="24"/>
          <w:szCs w:val="24"/>
          <w:lang w:eastAsia="ru-RU"/>
        </w:rPr>
        <w:t>д</w:t>
      </w:r>
      <w:proofErr w:type="spellEnd"/>
      <w:r w:rsidRPr="003D60A3">
        <w:rPr>
          <w:rFonts w:ascii="Times New Roman" w:eastAsia="Times New Roman" w:hAnsi="Times New Roman" w:cs="Times New Roman"/>
          <w:sz w:val="24"/>
          <w:szCs w:val="24"/>
          <w:lang w:eastAsia="ru-RU"/>
        </w:rPr>
        <w:t>) в пункте 25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е) в пункте 27:</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слова "за коммунальные услуги" заменить словами "за коммунальную услугу отопления";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слова "подпунктами "а" и "б" пункта 19," исключить;</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ж) в подпункте "а" пункта 80 слова "превышающей 6 ежемесячных размеров" заменить словами "превышающей 3 ежемесячных размера";</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roofErr w:type="spellStart"/>
      <w:r w:rsidRPr="003D60A3">
        <w:rPr>
          <w:rFonts w:ascii="Times New Roman" w:eastAsia="Times New Roman" w:hAnsi="Times New Roman" w:cs="Times New Roman"/>
          <w:sz w:val="24"/>
          <w:szCs w:val="24"/>
          <w:lang w:eastAsia="ru-RU"/>
        </w:rPr>
        <w:t>з</w:t>
      </w:r>
      <w:proofErr w:type="spellEnd"/>
      <w:r w:rsidRPr="003D60A3">
        <w:rPr>
          <w:rFonts w:ascii="Times New Roman" w:eastAsia="Times New Roman" w:hAnsi="Times New Roman" w:cs="Times New Roman"/>
          <w:sz w:val="24"/>
          <w:szCs w:val="24"/>
          <w:lang w:eastAsia="ru-RU"/>
        </w:rPr>
        <w:t>) в приложении N 2:</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пункте 1:</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абзаце первом слова "в жилом помещении" исключить;</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подпункте 1 слова "в i-том жилом помещении многоквартирного дома" заменить словами "в жилом доме или в i-том жилом или нежилом помещении";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подпункт 2 признать утратившим силу;</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абзац первый подпункта 3 изложить в следующей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подпункт 4 признать утратившим силу;</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абзац первый подпункта 5 изложить в следующей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пункте 3:</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абзаце первом слова "в жилом помещении" исключить;</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подпункт 1 изложить в следующей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03770D" w:rsidP="003D60A3">
      <w:pPr>
        <w:spacing w:after="0" w:line="240" w:lineRule="auto"/>
        <w:jc w:val="center"/>
        <w:rPr>
          <w:rFonts w:ascii="Times New Roman" w:eastAsia="Times New Roman" w:hAnsi="Times New Roman" w:cs="Times New Roman"/>
          <w:sz w:val="24"/>
          <w:szCs w:val="24"/>
          <w:lang w:eastAsia="ru-RU"/>
        </w:rPr>
      </w:pPr>
      <w:r>
        <w:rPr>
          <w:noProof/>
          <w:lang w:eastAsia="ru-RU"/>
        </w:rPr>
        <w:lastRenderedPageBreak/>
        <w:drawing>
          <wp:inline distT="0" distB="0" distL="0" distR="0">
            <wp:extent cx="5114925" cy="1428750"/>
            <wp:effectExtent l="19050" t="0" r="9525" b="0"/>
            <wp:docPr id="637" name="Рисунок 637" descr="http://www.consultant.ru/document/cons_obj_LAW_161088_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http://www.consultant.ru/document/cons_obj_LAW_161088_116/"/>
                    <pic:cNvPicPr>
                      <a:picLocks noChangeAspect="1" noChangeArrowheads="1"/>
                    </pic:cNvPicPr>
                  </pic:nvPicPr>
                  <pic:blipFill>
                    <a:blip r:embed="rId71" cstate="print"/>
                    <a:srcRect/>
                    <a:stretch>
                      <a:fillRect/>
                    </a:stretch>
                  </pic:blipFill>
                  <pic:spPr bwMode="auto">
                    <a:xfrm>
                      <a:off x="0" y="0"/>
                      <a:ext cx="5114925" cy="1428750"/>
                    </a:xfrm>
                    <a:prstGeom prst="rect">
                      <a:avLst/>
                    </a:prstGeom>
                    <a:noFill/>
                    <a:ln w="9525">
                      <a:noFill/>
                      <a:miter lim="800000"/>
                      <a:headEnd/>
                      <a:tailEnd/>
                    </a:ln>
                  </pic:spPr>
                </pic:pic>
              </a:graphicData>
            </a:graphic>
          </wp:inline>
        </w:drawing>
      </w:r>
      <w:r w:rsidR="003D60A3" w:rsidRPr="003D60A3">
        <w:rPr>
          <w:rFonts w:ascii="Times New Roman" w:eastAsia="Times New Roman" w:hAnsi="Times New Roman" w:cs="Times New Roman"/>
          <w:sz w:val="24"/>
          <w:szCs w:val="24"/>
          <w:lang w:eastAsia="ru-RU"/>
        </w:rPr>
        <w:t>, (9)</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где:</w:t>
      </w:r>
    </w:p>
    <w:p w:rsidR="003D60A3" w:rsidRPr="003D60A3" w:rsidRDefault="0003770D"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609600" cy="723900"/>
            <wp:effectExtent l="19050" t="0" r="0" b="0"/>
            <wp:docPr id="641" name="Рисунок 641" descr="http://www.consultant.ru/document/cons_obj_LAW_161088_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http://www.consultant.ru/document/cons_obj_LAW_161088_117/"/>
                    <pic:cNvPicPr>
                      <a:picLocks noChangeAspect="1" noChangeArrowheads="1"/>
                    </pic:cNvPicPr>
                  </pic:nvPicPr>
                  <pic:blipFill>
                    <a:blip r:embed="rId72"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w:t>
      </w:r>
      <w:proofErr w:type="spellStart"/>
      <w:r w:rsidR="003D60A3" w:rsidRPr="003D60A3">
        <w:rPr>
          <w:rFonts w:ascii="Times New Roman" w:eastAsia="Times New Roman" w:hAnsi="Times New Roman" w:cs="Times New Roman"/>
          <w:sz w:val="24"/>
          <w:szCs w:val="24"/>
          <w:lang w:eastAsia="ru-RU"/>
        </w:rPr>
        <w:t>общедомового</w:t>
      </w:r>
      <w:proofErr w:type="spellEnd"/>
      <w:r w:rsidR="003D60A3" w:rsidRPr="003D60A3">
        <w:rPr>
          <w:rFonts w:ascii="Times New Roman" w:eastAsia="Times New Roman" w:hAnsi="Times New Roman" w:cs="Times New Roman"/>
          <w:sz w:val="24"/>
          <w:szCs w:val="24"/>
          <w:lang w:eastAsia="ru-RU"/>
        </w:rPr>
        <w:t>) прибора учета в многоквартирном доме или в жилом доме (куб. м, кВт·час);</w:t>
      </w:r>
    </w:p>
    <w:p w:rsidR="003D60A3" w:rsidRPr="003D60A3" w:rsidRDefault="0003770D"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819150" cy="723900"/>
            <wp:effectExtent l="19050" t="0" r="0" b="0"/>
            <wp:docPr id="645" name="Рисунок 645" descr="http://www.consultant.ru/document/cons_obj_LAW_161088_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descr="http://www.consultant.ru/document/cons_obj_LAW_161088_118/"/>
                    <pic:cNvPicPr>
                      <a:picLocks noChangeAspect="1" noChangeArrowheads="1"/>
                    </pic:cNvPicPr>
                  </pic:nvPicPr>
                  <pic:blipFill>
                    <a:blip r:embed="rId73" cstate="print"/>
                    <a:srcRect/>
                    <a:stretch>
                      <a:fillRect/>
                    </a:stretch>
                  </pic:blipFill>
                  <pic:spPr bwMode="auto">
                    <a:xfrm>
                      <a:off x="0" y="0"/>
                      <a:ext cx="819150"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rsidR="003D60A3" w:rsidRPr="003D60A3" w:rsidRDefault="0003770D"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723900" cy="723900"/>
            <wp:effectExtent l="19050" t="0" r="0" b="0"/>
            <wp:docPr id="649" name="Рисунок 649" descr="http://www.consultant.ru/document/cons_obj_LAW_161088_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http://www.consultant.ru/document/cons_obj_LAW_161088_119/"/>
                    <pic:cNvPicPr>
                      <a:picLocks noChangeAspect="1" noChangeArrowheads="1"/>
                    </pic:cNvPicPr>
                  </pic:nvPicPr>
                  <pic:blipFill>
                    <a:blip r:embed="rId7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rsidR="003D60A3" w:rsidRPr="003D60A3" w:rsidRDefault="0003770D"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485775" cy="723900"/>
            <wp:effectExtent l="19050" t="0" r="9525" b="0"/>
            <wp:docPr id="653" name="Рисунок 653" descr="http://www.consultant.ru/document/cons_obj_LAW_161088_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http://www.consultant.ru/document/cons_obj_LAW_161088_120/"/>
                    <pic:cNvPicPr>
                      <a:picLocks noChangeAspect="1" noChangeArrowheads="1"/>
                    </pic:cNvPicPr>
                  </pic:nvPicPr>
                  <pic:blipFill>
                    <a:blip r:embed="rId75" cstate="print"/>
                    <a:srcRect/>
                    <a:stretch>
                      <a:fillRect/>
                    </a:stretch>
                  </pic:blipFill>
                  <pic:spPr bwMode="auto">
                    <a:xfrm>
                      <a:off x="0" y="0"/>
                      <a:ext cx="485775"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rsidR="003D60A3" w:rsidRPr="003D60A3" w:rsidRDefault="0003770D"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609600" cy="723900"/>
            <wp:effectExtent l="19050" t="0" r="0" b="0"/>
            <wp:docPr id="657" name="Рисунок 657" descr="http://www.consultant.ru/document/cons_obj_LAW_161088_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http://www.consultant.ru/document/cons_obj_LAW_161088_121/"/>
                    <pic:cNvPicPr>
                      <a:picLocks noChangeAspect="1" noChangeArrowheads="1"/>
                    </pic:cNvPicPr>
                  </pic:nvPicPr>
                  <pic:blipFill>
                    <a:blip r:embed="rId76"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xml:space="preserve">- тариф на коммунальный ресурс, установленный в соответствии с законодательством Российской Федерации (для холодного водоснабжения, горячего </w:t>
      </w:r>
      <w:r w:rsidR="003D60A3" w:rsidRPr="003D60A3">
        <w:rPr>
          <w:rFonts w:ascii="Times New Roman" w:eastAsia="Times New Roman" w:hAnsi="Times New Roman" w:cs="Times New Roman"/>
          <w:sz w:val="24"/>
          <w:szCs w:val="24"/>
          <w:lang w:eastAsia="ru-RU"/>
        </w:rPr>
        <w:lastRenderedPageBreak/>
        <w:t>водоснабжения, газоснабжения и водоотведения - руб./куб. м; для электроснабжения - руб./кВт·час);";</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подпункте 2 слова "в i-том жилом помещении" заменить словами "в i-том жилом или нежилом помещении";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подпункт 3 изложить в следующей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"3) размер платы за отопление в i-том жилом или нежилом помещении многоквартирного дома (руб.) 1 раз в год корректируется исполнителем по формуле:</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03770D" w:rsidP="003D60A3">
      <w:pPr>
        <w:spacing w:after="0" w:line="240" w:lineRule="auto"/>
        <w:jc w:val="center"/>
        <w:rPr>
          <w:rFonts w:ascii="Times New Roman" w:eastAsia="Times New Roman" w:hAnsi="Times New Roman" w:cs="Times New Roman"/>
          <w:sz w:val="24"/>
          <w:szCs w:val="24"/>
          <w:lang w:eastAsia="ru-RU"/>
        </w:rPr>
      </w:pPr>
      <w:r>
        <w:rPr>
          <w:noProof/>
          <w:lang w:eastAsia="ru-RU"/>
        </w:rPr>
        <w:drawing>
          <wp:inline distT="0" distB="0" distL="0" distR="0">
            <wp:extent cx="5210175" cy="1428750"/>
            <wp:effectExtent l="19050" t="0" r="9525" b="0"/>
            <wp:docPr id="661" name="Рисунок 661" descr="http://www.consultant.ru/document/cons_obj_LAW_161088_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http://www.consultant.ru/document/cons_obj_LAW_161088_122/"/>
                    <pic:cNvPicPr>
                      <a:picLocks noChangeAspect="1" noChangeArrowheads="1"/>
                    </pic:cNvPicPr>
                  </pic:nvPicPr>
                  <pic:blipFill>
                    <a:blip r:embed="rId77" cstate="print"/>
                    <a:srcRect/>
                    <a:stretch>
                      <a:fillRect/>
                    </a:stretch>
                  </pic:blipFill>
                  <pic:spPr bwMode="auto">
                    <a:xfrm>
                      <a:off x="0" y="0"/>
                      <a:ext cx="5210175" cy="1428750"/>
                    </a:xfrm>
                    <a:prstGeom prst="rect">
                      <a:avLst/>
                    </a:prstGeom>
                    <a:noFill/>
                    <a:ln w="9525">
                      <a:noFill/>
                      <a:miter lim="800000"/>
                      <a:headEnd/>
                      <a:tailEnd/>
                    </a:ln>
                  </pic:spPr>
                </pic:pic>
              </a:graphicData>
            </a:graphic>
          </wp:inline>
        </w:drawing>
      </w:r>
      <w:r w:rsidR="003D60A3" w:rsidRPr="003D60A3">
        <w:rPr>
          <w:rFonts w:ascii="Times New Roman" w:eastAsia="Times New Roman" w:hAnsi="Times New Roman" w:cs="Times New Roman"/>
          <w:sz w:val="24"/>
          <w:szCs w:val="24"/>
          <w:lang w:eastAsia="ru-RU"/>
        </w:rPr>
        <w:t>, (10)</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где:</w:t>
      </w:r>
    </w:p>
    <w:p w:rsidR="003D60A3" w:rsidRPr="003D60A3" w:rsidRDefault="00C65ADA"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819150" cy="723900"/>
            <wp:effectExtent l="19050" t="0" r="0" b="0"/>
            <wp:docPr id="665" name="Рисунок 665" descr="http://www.consultant.ru/document/cons_obj_LAW_161088_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http://www.consultant.ru/document/cons_obj_LAW_161088_123/"/>
                    <pic:cNvPicPr>
                      <a:picLocks noChangeAspect="1" noChangeArrowheads="1"/>
                    </pic:cNvPicPr>
                  </pic:nvPicPr>
                  <pic:blipFill>
                    <a:blip r:embed="rId78" cstate="print"/>
                    <a:srcRect/>
                    <a:stretch>
                      <a:fillRect/>
                    </a:stretch>
                  </pic:blipFill>
                  <pic:spPr bwMode="auto">
                    <a:xfrm>
                      <a:off x="0" y="0"/>
                      <a:ext cx="819150"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размер платы за тепловую энергию, потребленную за истекший год во всех помещениях, определенный исходя из показаний коллективного (</w:t>
      </w:r>
      <w:proofErr w:type="spellStart"/>
      <w:r w:rsidR="003D60A3" w:rsidRPr="003D60A3">
        <w:rPr>
          <w:rFonts w:ascii="Times New Roman" w:eastAsia="Times New Roman" w:hAnsi="Times New Roman" w:cs="Times New Roman"/>
          <w:sz w:val="24"/>
          <w:szCs w:val="24"/>
          <w:lang w:eastAsia="ru-RU"/>
        </w:rPr>
        <w:t>общедомового</w:t>
      </w:r>
      <w:proofErr w:type="spellEnd"/>
      <w:r w:rsidR="003D60A3" w:rsidRPr="003D60A3">
        <w:rPr>
          <w:rFonts w:ascii="Times New Roman" w:eastAsia="Times New Roman" w:hAnsi="Times New Roman" w:cs="Times New Roman"/>
          <w:sz w:val="24"/>
          <w:szCs w:val="24"/>
          <w:lang w:eastAsia="ru-RU"/>
        </w:rPr>
        <w:t>) прибора учета и тарифа на тепловую энергию, утвержденного в соответствии с законодательством Российской Федерации (руб.);</w:t>
      </w:r>
    </w:p>
    <w:p w:rsidR="003D60A3" w:rsidRPr="003D60A3" w:rsidRDefault="00C65ADA"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819150" cy="723900"/>
            <wp:effectExtent l="19050" t="0" r="0" b="0"/>
            <wp:docPr id="669" name="Рисунок 669" descr="http://www.consultant.ru/document/cons_obj_LAW_161088_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http://www.consultant.ru/document/cons_obj_LAW_161088_124/"/>
                    <pic:cNvPicPr>
                      <a:picLocks noChangeAspect="1" noChangeArrowheads="1"/>
                    </pic:cNvPicPr>
                  </pic:nvPicPr>
                  <pic:blipFill>
                    <a:blip r:embed="rId79" cstate="print"/>
                    <a:srcRect/>
                    <a:stretch>
                      <a:fillRect/>
                    </a:stretch>
                  </pic:blipFill>
                  <pic:spPr bwMode="auto">
                    <a:xfrm>
                      <a:off x="0" y="0"/>
                      <a:ext cx="819150"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rsidR="003D60A3" w:rsidRPr="003D60A3" w:rsidRDefault="00C65ADA"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723900" cy="723900"/>
            <wp:effectExtent l="19050" t="0" r="0" b="0"/>
            <wp:docPr id="673" name="Рисунок 673" descr="http://www.consultant.ru/document/cons_obj_LAW_161088_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http://www.consultant.ru/document/cons_obj_LAW_161088_125/"/>
                    <pic:cNvPicPr>
                      <a:picLocks noChangeAspect="1" noChangeArrowheads="1"/>
                    </pic:cNvPicPr>
                  </pic:nvPicPr>
                  <pic:blipFill>
                    <a:blip r:embed="rId80"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rsidR="003D60A3" w:rsidRPr="003D60A3" w:rsidRDefault="00C65ADA"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609600" cy="723900"/>
            <wp:effectExtent l="19050" t="0" r="0" b="0"/>
            <wp:docPr id="677" name="Рисунок 677" descr="http://www.consultant.ru/document/cons_obj_LAW_161088_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http://www.consultant.ru/document/cons_obj_LAW_161088_126/"/>
                    <pic:cNvPicPr>
                      <a:picLocks noChangeAspect="1" noChangeArrowheads="1"/>
                    </pic:cNvPicPr>
                  </pic:nvPicPr>
                  <pic:blipFill>
                    <a:blip r:embed="rId81"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общая площадь всех жилых и нежилых помещений в многоквартирном доме (кв. м);</w:t>
      </w:r>
    </w:p>
    <w:p w:rsidR="003D60A3" w:rsidRPr="003D60A3" w:rsidRDefault="00C65ADA" w:rsidP="003D60A3">
      <w:pPr>
        <w:spacing w:after="0" w:line="240" w:lineRule="auto"/>
        <w:ind w:firstLine="539"/>
        <w:jc w:val="both"/>
        <w:rPr>
          <w:rFonts w:ascii="Times New Roman" w:eastAsia="Times New Roman" w:hAnsi="Times New Roman" w:cs="Times New Roman"/>
          <w:sz w:val="24"/>
          <w:szCs w:val="24"/>
          <w:lang w:eastAsia="ru-RU"/>
        </w:rPr>
      </w:pPr>
      <w:r>
        <w:rPr>
          <w:noProof/>
          <w:lang w:eastAsia="ru-RU"/>
        </w:rPr>
        <w:drawing>
          <wp:inline distT="0" distB="0" distL="0" distR="0">
            <wp:extent cx="485775" cy="723900"/>
            <wp:effectExtent l="19050" t="0" r="9525" b="0"/>
            <wp:docPr id="681" name="Рисунок 681" descr="http://www.consultant.ru/document/cons_obj_LAW_161088_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http://www.consultant.ru/document/cons_obj_LAW_161088_127/"/>
                    <pic:cNvPicPr>
                      <a:picLocks noChangeAspect="1" noChangeArrowheads="1"/>
                    </pic:cNvPicPr>
                  </pic:nvPicPr>
                  <pic:blipFill>
                    <a:blip r:embed="rId82" cstate="print"/>
                    <a:srcRect/>
                    <a:stretch>
                      <a:fillRect/>
                    </a:stretch>
                  </pic:blipFill>
                  <pic:spPr bwMode="auto">
                    <a:xfrm>
                      <a:off x="0" y="0"/>
                      <a:ext cx="485775" cy="723900"/>
                    </a:xfrm>
                    <a:prstGeom prst="rect">
                      <a:avLst/>
                    </a:prstGeom>
                    <a:noFill/>
                    <a:ln w="9525">
                      <a:noFill/>
                      <a:miter lim="800000"/>
                      <a:headEnd/>
                      <a:tailEnd/>
                    </a:ln>
                  </pic:spPr>
                </pic:pic>
              </a:graphicData>
            </a:graphic>
          </wp:inline>
        </w:drawing>
      </w:r>
      <w:r w:rsidRPr="003D60A3">
        <w:rPr>
          <w:rFonts w:ascii="Times New Roman" w:eastAsia="Times New Roman" w:hAnsi="Times New Roman" w:cs="Times New Roman"/>
          <w:sz w:val="24"/>
          <w:szCs w:val="24"/>
          <w:lang w:eastAsia="ru-RU"/>
        </w:rPr>
        <w:t xml:space="preserve"> </w:t>
      </w:r>
      <w:r w:rsidR="003D60A3" w:rsidRPr="003D60A3">
        <w:rPr>
          <w:rFonts w:ascii="Times New Roman" w:eastAsia="Times New Roman" w:hAnsi="Times New Roman" w:cs="Times New Roman"/>
          <w:sz w:val="24"/>
          <w:szCs w:val="24"/>
          <w:lang w:eastAsia="ru-RU"/>
        </w:rPr>
        <w:t>- общая площадь i-того помещения (квартиры, нежилого помещения) в многоквартирном доме (кв. м);";</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lastRenderedPageBreak/>
        <w:t>в подпункте 4 слова "в жилом помещении" заменить словами "в жилом и в нежилом помещении";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подпункте 5 слова "в i-том жилом помещении" заменить словами "в i-том жилом или нежилом помещении".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3. В Постановлении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в Правилах содержания общего имущества в многоквартирном доме, утвержденных указанным Постановлением:</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пункт 5 дополнить абзацем следующего содержания: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пункт 10 дополнить подпунктом "ж" следующего содержания: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"ж) соблюдение требований законодательства Российской Федерации об энергосбережении и о повышении энергетической эффективности.";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пункте 11:</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подпункты "б" и "в" изложить в следующей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дополнить подпунктом "</w:t>
      </w:r>
      <w:proofErr w:type="spellStart"/>
      <w:r w:rsidRPr="003D60A3">
        <w:rPr>
          <w:rFonts w:ascii="Times New Roman" w:eastAsia="Times New Roman" w:hAnsi="Times New Roman" w:cs="Times New Roman"/>
          <w:sz w:val="24"/>
          <w:szCs w:val="24"/>
          <w:lang w:eastAsia="ru-RU"/>
        </w:rPr>
        <w:t>д</w:t>
      </w:r>
      <w:proofErr w:type="spellEnd"/>
      <w:r w:rsidRPr="003D60A3">
        <w:rPr>
          <w:rFonts w:ascii="Times New Roman" w:eastAsia="Times New Roman" w:hAnsi="Times New Roman" w:cs="Times New Roman"/>
          <w:sz w:val="24"/>
          <w:szCs w:val="24"/>
          <w:lang w:eastAsia="ru-RU"/>
        </w:rPr>
        <w:t>(1)" следующего содержания: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w:t>
      </w:r>
      <w:proofErr w:type="spellStart"/>
      <w:r w:rsidRPr="003D60A3">
        <w:rPr>
          <w:rFonts w:ascii="Times New Roman" w:eastAsia="Times New Roman" w:hAnsi="Times New Roman" w:cs="Times New Roman"/>
          <w:sz w:val="24"/>
          <w:szCs w:val="24"/>
          <w:lang w:eastAsia="ru-RU"/>
        </w:rPr>
        <w:t>д</w:t>
      </w:r>
      <w:proofErr w:type="spellEnd"/>
      <w:r w:rsidRPr="003D60A3">
        <w:rPr>
          <w:rFonts w:ascii="Times New Roman" w:eastAsia="Times New Roman" w:hAnsi="Times New Roman" w:cs="Times New Roman"/>
          <w:sz w:val="24"/>
          <w:szCs w:val="24"/>
          <w:lang w:eastAsia="ru-RU"/>
        </w:rPr>
        <w:t>(1))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3D60A3" w:rsidRPr="003D60A3" w:rsidRDefault="003D60A3" w:rsidP="003D60A3">
      <w:pPr>
        <w:spacing w:after="0" w:line="240" w:lineRule="auto"/>
        <w:ind w:firstLine="539"/>
        <w:jc w:val="both"/>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 </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дополнить подпунктами "и" и "к" следующего содержания: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к) обеспечение установки и ввода в эксплуатацию коллективных (</w:t>
      </w:r>
      <w:proofErr w:type="spellStart"/>
      <w:r w:rsidRPr="003D60A3">
        <w:rPr>
          <w:rFonts w:ascii="Times New Roman" w:eastAsia="Times New Roman" w:hAnsi="Times New Roman" w:cs="Times New Roman"/>
          <w:sz w:val="24"/>
          <w:szCs w:val="24"/>
          <w:lang w:eastAsia="ru-RU"/>
        </w:rPr>
        <w:t>общедомовых</w:t>
      </w:r>
      <w:proofErr w:type="spellEnd"/>
      <w:r w:rsidRPr="003D60A3">
        <w:rPr>
          <w:rFonts w:ascii="Times New Roman" w:eastAsia="Times New Roman" w:hAnsi="Times New Roman" w:cs="Times New Roman"/>
          <w:sz w:val="24"/>
          <w:szCs w:val="24"/>
          <w:lang w:eastAsia="ru-RU"/>
        </w:rPr>
        <w:t>)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пункт 12 после слов "совершать действия по содержанию и ремонту общего имущества" дополнить словами ", за исключением действий, указанных в подпункте "</w:t>
      </w:r>
      <w:proofErr w:type="spellStart"/>
      <w:r w:rsidRPr="003D60A3">
        <w:rPr>
          <w:rFonts w:ascii="Times New Roman" w:eastAsia="Times New Roman" w:hAnsi="Times New Roman" w:cs="Times New Roman"/>
          <w:sz w:val="24"/>
          <w:szCs w:val="24"/>
          <w:lang w:eastAsia="ru-RU"/>
        </w:rPr>
        <w:t>д</w:t>
      </w:r>
      <w:proofErr w:type="spellEnd"/>
      <w:r w:rsidRPr="003D60A3">
        <w:rPr>
          <w:rFonts w:ascii="Times New Roman" w:eastAsia="Times New Roman" w:hAnsi="Times New Roman" w:cs="Times New Roman"/>
          <w:sz w:val="24"/>
          <w:szCs w:val="24"/>
          <w:lang w:eastAsia="ru-RU"/>
        </w:rPr>
        <w:t>(1)" пункта 11 настоящих Правил,";</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пункт 29 изложить в следующей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w:t>
      </w:r>
      <w:proofErr w:type="spellStart"/>
      <w:r w:rsidRPr="003D60A3">
        <w:rPr>
          <w:rFonts w:ascii="Times New Roman" w:eastAsia="Times New Roman" w:hAnsi="Times New Roman" w:cs="Times New Roman"/>
          <w:sz w:val="24"/>
          <w:szCs w:val="24"/>
          <w:lang w:eastAsia="ru-RU"/>
        </w:rPr>
        <w:t>электро</w:t>
      </w:r>
      <w:proofErr w:type="spellEnd"/>
      <w:r w:rsidRPr="003D60A3">
        <w:rPr>
          <w:rFonts w:ascii="Times New Roman" w:eastAsia="Times New Roman" w:hAnsi="Times New Roman" w:cs="Times New Roman"/>
          <w:sz w:val="24"/>
          <w:szCs w:val="24"/>
          <w:lang w:eastAsia="ru-RU"/>
        </w:rPr>
        <w:t xml:space="preserve">, тепло-, </w:t>
      </w:r>
      <w:proofErr w:type="spellStart"/>
      <w:r w:rsidRPr="003D60A3">
        <w:rPr>
          <w:rFonts w:ascii="Times New Roman" w:eastAsia="Times New Roman" w:hAnsi="Times New Roman" w:cs="Times New Roman"/>
          <w:sz w:val="24"/>
          <w:szCs w:val="24"/>
          <w:lang w:eastAsia="ru-RU"/>
        </w:rPr>
        <w:t>газо</w:t>
      </w:r>
      <w:proofErr w:type="spellEnd"/>
      <w:r w:rsidRPr="003D60A3">
        <w:rPr>
          <w:rFonts w:ascii="Times New Roman" w:eastAsia="Times New Roman" w:hAnsi="Times New Roman" w:cs="Times New Roman"/>
          <w:sz w:val="24"/>
          <w:szCs w:val="24"/>
          <w:lang w:eastAsia="ru-RU"/>
        </w:rPr>
        <w:t xml:space="preserve">- и </w:t>
      </w:r>
      <w:r w:rsidRPr="003D60A3">
        <w:rPr>
          <w:rFonts w:ascii="Times New Roman" w:eastAsia="Times New Roman" w:hAnsi="Times New Roman" w:cs="Times New Roman"/>
          <w:sz w:val="24"/>
          <w:szCs w:val="24"/>
          <w:lang w:eastAsia="ru-RU"/>
        </w:rPr>
        <w:lastRenderedPageBreak/>
        <w:t>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дополнить пунктами 38(1) - 38(5) следующего содержания: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"38(1). В случае если собственники помещений в многоквартирном доме до 1 января 2013 г. не обеспечили оснащение такого дома коллективным (</w:t>
      </w:r>
      <w:proofErr w:type="spellStart"/>
      <w:r w:rsidRPr="003D60A3">
        <w:rPr>
          <w:rFonts w:ascii="Times New Roman" w:eastAsia="Times New Roman" w:hAnsi="Times New Roman" w:cs="Times New Roman"/>
          <w:sz w:val="24"/>
          <w:szCs w:val="24"/>
          <w:lang w:eastAsia="ru-RU"/>
        </w:rPr>
        <w:t>общедомовым</w:t>
      </w:r>
      <w:proofErr w:type="spellEnd"/>
      <w:r w:rsidRPr="003D60A3">
        <w:rPr>
          <w:rFonts w:ascii="Times New Roman" w:eastAsia="Times New Roman" w:hAnsi="Times New Roman" w:cs="Times New Roman"/>
          <w:sz w:val="24"/>
          <w:szCs w:val="24"/>
          <w:lang w:eastAsia="ru-RU"/>
        </w:rPr>
        <w:t>) прибором учета используемого коммунального ресурса и при этом в соответствии с частью 12 статьи 13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w:t>
      </w:r>
      <w:proofErr w:type="spellStart"/>
      <w:r w:rsidRPr="003D60A3">
        <w:rPr>
          <w:rFonts w:ascii="Times New Roman" w:eastAsia="Times New Roman" w:hAnsi="Times New Roman" w:cs="Times New Roman"/>
          <w:sz w:val="24"/>
          <w:szCs w:val="24"/>
          <w:lang w:eastAsia="ru-RU"/>
        </w:rPr>
        <w:t>общедомовой</w:t>
      </w:r>
      <w:proofErr w:type="spellEnd"/>
      <w:r w:rsidRPr="003D60A3">
        <w:rPr>
          <w:rFonts w:ascii="Times New Roman" w:eastAsia="Times New Roman" w:hAnsi="Times New Roman" w:cs="Times New Roman"/>
          <w:sz w:val="24"/>
          <w:szCs w:val="24"/>
          <w:lang w:eastAsia="ru-RU"/>
        </w:rPr>
        <w:t>)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Счета на оплату расходов на установку коллективного (</w:t>
      </w:r>
      <w:proofErr w:type="spellStart"/>
      <w:r w:rsidRPr="003D60A3">
        <w:rPr>
          <w:rFonts w:ascii="Times New Roman" w:eastAsia="Times New Roman" w:hAnsi="Times New Roman" w:cs="Times New Roman"/>
          <w:sz w:val="24"/>
          <w:szCs w:val="24"/>
          <w:lang w:eastAsia="ru-RU"/>
        </w:rPr>
        <w:t>общедомового</w:t>
      </w:r>
      <w:proofErr w:type="spellEnd"/>
      <w:r w:rsidRPr="003D60A3">
        <w:rPr>
          <w:rFonts w:ascii="Times New Roman" w:eastAsia="Times New Roman" w:hAnsi="Times New Roman" w:cs="Times New Roman"/>
          <w:sz w:val="24"/>
          <w:szCs w:val="24"/>
          <w:lang w:eastAsia="ru-RU"/>
        </w:rPr>
        <w:t>)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частью 12 статьи 13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w:t>
      </w:r>
      <w:proofErr w:type="spellStart"/>
      <w:r w:rsidRPr="003D60A3">
        <w:rPr>
          <w:rFonts w:ascii="Times New Roman" w:eastAsia="Times New Roman" w:hAnsi="Times New Roman" w:cs="Times New Roman"/>
          <w:sz w:val="24"/>
          <w:szCs w:val="24"/>
          <w:lang w:eastAsia="ru-RU"/>
        </w:rPr>
        <w:t>общедомового</w:t>
      </w:r>
      <w:proofErr w:type="spellEnd"/>
      <w:r w:rsidRPr="003D60A3">
        <w:rPr>
          <w:rFonts w:ascii="Times New Roman" w:eastAsia="Times New Roman" w:hAnsi="Times New Roman" w:cs="Times New Roman"/>
          <w:sz w:val="24"/>
          <w:szCs w:val="24"/>
          <w:lang w:eastAsia="ru-RU"/>
        </w:rPr>
        <w:t>) прибора учета. Доля расходов на установку коллективного (</w:t>
      </w:r>
      <w:proofErr w:type="spellStart"/>
      <w:r w:rsidRPr="003D60A3">
        <w:rPr>
          <w:rFonts w:ascii="Times New Roman" w:eastAsia="Times New Roman" w:hAnsi="Times New Roman" w:cs="Times New Roman"/>
          <w:sz w:val="24"/>
          <w:szCs w:val="24"/>
          <w:lang w:eastAsia="ru-RU"/>
        </w:rPr>
        <w:t>общедомового</w:t>
      </w:r>
      <w:proofErr w:type="spellEnd"/>
      <w:r w:rsidRPr="003D60A3">
        <w:rPr>
          <w:rFonts w:ascii="Times New Roman" w:eastAsia="Times New Roman" w:hAnsi="Times New Roman" w:cs="Times New Roman"/>
          <w:sz w:val="24"/>
          <w:szCs w:val="24"/>
          <w:lang w:eastAsia="ru-RU"/>
        </w:rPr>
        <w:t>) прибора учета, бремя которых несет собственник помещения, определяется исходя из его доли в праве общей собственности на общее имущество.</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При несогласии с указанным в счете размером расходов на установку коллективного (</w:t>
      </w:r>
      <w:proofErr w:type="spellStart"/>
      <w:r w:rsidRPr="003D60A3">
        <w:rPr>
          <w:rFonts w:ascii="Times New Roman" w:eastAsia="Times New Roman" w:hAnsi="Times New Roman" w:cs="Times New Roman"/>
          <w:sz w:val="24"/>
          <w:szCs w:val="24"/>
          <w:lang w:eastAsia="ru-RU"/>
        </w:rPr>
        <w:t>общедомового</w:t>
      </w:r>
      <w:proofErr w:type="spellEnd"/>
      <w:r w:rsidRPr="003D60A3">
        <w:rPr>
          <w:rFonts w:ascii="Times New Roman" w:eastAsia="Times New Roman" w:hAnsi="Times New Roman" w:cs="Times New Roman"/>
          <w:sz w:val="24"/>
          <w:szCs w:val="24"/>
          <w:lang w:eastAsia="ru-RU"/>
        </w:rPr>
        <w:t xml:space="preserve">)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w:t>
      </w:r>
      <w:proofErr w:type="spellStart"/>
      <w:r w:rsidRPr="003D60A3">
        <w:rPr>
          <w:rFonts w:ascii="Times New Roman" w:eastAsia="Times New Roman" w:hAnsi="Times New Roman" w:cs="Times New Roman"/>
          <w:sz w:val="24"/>
          <w:szCs w:val="24"/>
          <w:lang w:eastAsia="ru-RU"/>
        </w:rPr>
        <w:t>неурегулировании</w:t>
      </w:r>
      <w:proofErr w:type="spellEnd"/>
      <w:r w:rsidRPr="003D60A3">
        <w:rPr>
          <w:rFonts w:ascii="Times New Roman" w:eastAsia="Times New Roman" w:hAnsi="Times New Roman" w:cs="Times New Roman"/>
          <w:sz w:val="24"/>
          <w:szCs w:val="24"/>
          <w:lang w:eastAsia="ru-RU"/>
        </w:rPr>
        <w:t xml:space="preserve"> разногласий вправе обжаловать выставленный счет в порядке, установленном законодательством Российской Федерации.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Граждане - собственники помещений в многоквартирном доме производят оплату выставленных счетов в соответствии с частью 12 статьи 13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38(2). Собственники помещений вправе принять решение о заключении </w:t>
      </w:r>
      <w:proofErr w:type="spellStart"/>
      <w:r w:rsidRPr="003D60A3">
        <w:rPr>
          <w:rFonts w:ascii="Times New Roman" w:eastAsia="Times New Roman" w:hAnsi="Times New Roman" w:cs="Times New Roman"/>
          <w:sz w:val="24"/>
          <w:szCs w:val="24"/>
          <w:lang w:eastAsia="ru-RU"/>
        </w:rPr>
        <w:t>энергосервисного</w:t>
      </w:r>
      <w:proofErr w:type="spellEnd"/>
      <w:r w:rsidRPr="003D60A3">
        <w:rPr>
          <w:rFonts w:ascii="Times New Roman" w:eastAsia="Times New Roman" w:hAnsi="Times New Roman" w:cs="Times New Roman"/>
          <w:sz w:val="24"/>
          <w:szCs w:val="24"/>
          <w:lang w:eastAsia="ru-RU"/>
        </w:rPr>
        <w:t xml:space="preserve">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w:t>
      </w:r>
      <w:proofErr w:type="spellStart"/>
      <w:r w:rsidRPr="003D60A3">
        <w:rPr>
          <w:rFonts w:ascii="Times New Roman" w:eastAsia="Times New Roman" w:hAnsi="Times New Roman" w:cs="Times New Roman"/>
          <w:sz w:val="24"/>
          <w:szCs w:val="24"/>
          <w:lang w:eastAsia="ru-RU"/>
        </w:rPr>
        <w:t>энергосервисный</w:t>
      </w:r>
      <w:proofErr w:type="spellEnd"/>
      <w:r w:rsidRPr="003D60A3">
        <w:rPr>
          <w:rFonts w:ascii="Times New Roman" w:eastAsia="Times New Roman" w:hAnsi="Times New Roman" w:cs="Times New Roman"/>
          <w:sz w:val="24"/>
          <w:szCs w:val="24"/>
          <w:lang w:eastAsia="ru-RU"/>
        </w:rPr>
        <w:t xml:space="preserve"> договор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w:t>
      </w:r>
      <w:proofErr w:type="spellStart"/>
      <w:r w:rsidRPr="003D60A3">
        <w:rPr>
          <w:rFonts w:ascii="Times New Roman" w:eastAsia="Times New Roman" w:hAnsi="Times New Roman" w:cs="Times New Roman"/>
          <w:sz w:val="24"/>
          <w:szCs w:val="24"/>
          <w:lang w:eastAsia="ru-RU"/>
        </w:rPr>
        <w:t>энергосервисного</w:t>
      </w:r>
      <w:proofErr w:type="spellEnd"/>
      <w:r w:rsidRPr="003D60A3">
        <w:rPr>
          <w:rFonts w:ascii="Times New Roman" w:eastAsia="Times New Roman" w:hAnsi="Times New Roman" w:cs="Times New Roman"/>
          <w:sz w:val="24"/>
          <w:szCs w:val="24"/>
          <w:lang w:eastAsia="ru-RU"/>
        </w:rPr>
        <w:t xml:space="preserve"> договора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 с организацией, оказывающей </w:t>
      </w:r>
      <w:proofErr w:type="spellStart"/>
      <w:r w:rsidRPr="003D60A3">
        <w:rPr>
          <w:rFonts w:ascii="Times New Roman" w:eastAsia="Times New Roman" w:hAnsi="Times New Roman" w:cs="Times New Roman"/>
          <w:sz w:val="24"/>
          <w:szCs w:val="24"/>
          <w:lang w:eastAsia="ru-RU"/>
        </w:rPr>
        <w:t>энергосервисные</w:t>
      </w:r>
      <w:proofErr w:type="spellEnd"/>
      <w:r w:rsidRPr="003D60A3">
        <w:rPr>
          <w:rFonts w:ascii="Times New Roman" w:eastAsia="Times New Roman" w:hAnsi="Times New Roman" w:cs="Times New Roman"/>
          <w:sz w:val="24"/>
          <w:szCs w:val="24"/>
          <w:lang w:eastAsia="ru-RU"/>
        </w:rPr>
        <w:t xml:space="preserve"> услуги.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proofErr w:type="spellStart"/>
      <w:r w:rsidRPr="003D60A3">
        <w:rPr>
          <w:rFonts w:ascii="Times New Roman" w:eastAsia="Times New Roman" w:hAnsi="Times New Roman" w:cs="Times New Roman"/>
          <w:sz w:val="24"/>
          <w:szCs w:val="24"/>
          <w:lang w:eastAsia="ru-RU"/>
        </w:rPr>
        <w:t>Энергосервисный</w:t>
      </w:r>
      <w:proofErr w:type="spellEnd"/>
      <w:r w:rsidRPr="003D60A3">
        <w:rPr>
          <w:rFonts w:ascii="Times New Roman" w:eastAsia="Times New Roman" w:hAnsi="Times New Roman" w:cs="Times New Roman"/>
          <w:sz w:val="24"/>
          <w:szCs w:val="24"/>
          <w:lang w:eastAsia="ru-RU"/>
        </w:rPr>
        <w:t xml:space="preserve"> договор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 с управляющей организацией заключается отдельно от договора управления многоквартирным домом.</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lastRenderedPageBreak/>
        <w:t xml:space="preserve">При непосредственном управлении многоквартирным домом собственники помещений в многоквартирном доме вправе принять решение о заключении </w:t>
      </w:r>
      <w:proofErr w:type="spellStart"/>
      <w:r w:rsidRPr="003D60A3">
        <w:rPr>
          <w:rFonts w:ascii="Times New Roman" w:eastAsia="Times New Roman" w:hAnsi="Times New Roman" w:cs="Times New Roman"/>
          <w:sz w:val="24"/>
          <w:szCs w:val="24"/>
          <w:lang w:eastAsia="ru-RU"/>
        </w:rPr>
        <w:t>энергосервисного</w:t>
      </w:r>
      <w:proofErr w:type="spellEnd"/>
      <w:r w:rsidRPr="003D60A3">
        <w:rPr>
          <w:rFonts w:ascii="Times New Roman" w:eastAsia="Times New Roman" w:hAnsi="Times New Roman" w:cs="Times New Roman"/>
          <w:sz w:val="24"/>
          <w:szCs w:val="24"/>
          <w:lang w:eastAsia="ru-RU"/>
        </w:rPr>
        <w:t xml:space="preserve"> договора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 с </w:t>
      </w:r>
      <w:proofErr w:type="spellStart"/>
      <w:r w:rsidRPr="003D60A3">
        <w:rPr>
          <w:rFonts w:ascii="Times New Roman" w:eastAsia="Times New Roman" w:hAnsi="Times New Roman" w:cs="Times New Roman"/>
          <w:sz w:val="24"/>
          <w:szCs w:val="24"/>
          <w:lang w:eastAsia="ru-RU"/>
        </w:rPr>
        <w:t>ресурсоснабжающей</w:t>
      </w:r>
      <w:proofErr w:type="spellEnd"/>
      <w:r w:rsidRPr="003D60A3">
        <w:rPr>
          <w:rFonts w:ascii="Times New Roman" w:eastAsia="Times New Roman" w:hAnsi="Times New Roman" w:cs="Times New Roman"/>
          <w:sz w:val="24"/>
          <w:szCs w:val="24"/>
          <w:lang w:eastAsia="ru-RU"/>
        </w:rPr>
        <w:t xml:space="preserve"> организацией или иной организацией, оказывающей </w:t>
      </w:r>
      <w:proofErr w:type="spellStart"/>
      <w:r w:rsidRPr="003D60A3">
        <w:rPr>
          <w:rFonts w:ascii="Times New Roman" w:eastAsia="Times New Roman" w:hAnsi="Times New Roman" w:cs="Times New Roman"/>
          <w:sz w:val="24"/>
          <w:szCs w:val="24"/>
          <w:lang w:eastAsia="ru-RU"/>
        </w:rPr>
        <w:t>энергосервисные</w:t>
      </w:r>
      <w:proofErr w:type="spellEnd"/>
      <w:r w:rsidRPr="003D60A3">
        <w:rPr>
          <w:rFonts w:ascii="Times New Roman" w:eastAsia="Times New Roman" w:hAnsi="Times New Roman" w:cs="Times New Roman"/>
          <w:sz w:val="24"/>
          <w:szCs w:val="24"/>
          <w:lang w:eastAsia="ru-RU"/>
        </w:rPr>
        <w:t xml:space="preserve"> услуги.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w:t>
      </w:r>
      <w:proofErr w:type="spellStart"/>
      <w:r w:rsidRPr="003D60A3">
        <w:rPr>
          <w:rFonts w:ascii="Times New Roman" w:eastAsia="Times New Roman" w:hAnsi="Times New Roman" w:cs="Times New Roman"/>
          <w:sz w:val="24"/>
          <w:szCs w:val="24"/>
          <w:lang w:eastAsia="ru-RU"/>
        </w:rPr>
        <w:t>энергосервисного</w:t>
      </w:r>
      <w:proofErr w:type="spellEnd"/>
      <w:r w:rsidRPr="003D60A3">
        <w:rPr>
          <w:rFonts w:ascii="Times New Roman" w:eastAsia="Times New Roman" w:hAnsi="Times New Roman" w:cs="Times New Roman"/>
          <w:sz w:val="24"/>
          <w:szCs w:val="24"/>
          <w:lang w:eastAsia="ru-RU"/>
        </w:rPr>
        <w:t xml:space="preserve"> договора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величина экономии коммунальных ресурсов в натуральном выражении (уменьшение в сопоставимых условиях объема (количества) потребленных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 коммунальных ресурсов), которая должна быть обеспечена в результате исполнения </w:t>
      </w:r>
      <w:proofErr w:type="spellStart"/>
      <w:r w:rsidRPr="003D60A3">
        <w:rPr>
          <w:rFonts w:ascii="Times New Roman" w:eastAsia="Times New Roman" w:hAnsi="Times New Roman" w:cs="Times New Roman"/>
          <w:sz w:val="24"/>
          <w:szCs w:val="24"/>
          <w:lang w:eastAsia="ru-RU"/>
        </w:rPr>
        <w:t>энергосервисного</w:t>
      </w:r>
      <w:proofErr w:type="spellEnd"/>
      <w:r w:rsidRPr="003D60A3">
        <w:rPr>
          <w:rFonts w:ascii="Times New Roman" w:eastAsia="Times New Roman" w:hAnsi="Times New Roman" w:cs="Times New Roman"/>
          <w:sz w:val="24"/>
          <w:szCs w:val="24"/>
          <w:lang w:eastAsia="ru-RU"/>
        </w:rPr>
        <w:t xml:space="preserve"> договора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 и срок, необходимый для достижения такой величины экономии;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цена </w:t>
      </w:r>
      <w:proofErr w:type="spellStart"/>
      <w:r w:rsidRPr="003D60A3">
        <w:rPr>
          <w:rFonts w:ascii="Times New Roman" w:eastAsia="Times New Roman" w:hAnsi="Times New Roman" w:cs="Times New Roman"/>
          <w:sz w:val="24"/>
          <w:szCs w:val="24"/>
          <w:lang w:eastAsia="ru-RU"/>
        </w:rPr>
        <w:t>энергосервисного</w:t>
      </w:r>
      <w:proofErr w:type="spellEnd"/>
      <w:r w:rsidRPr="003D60A3">
        <w:rPr>
          <w:rFonts w:ascii="Times New Roman" w:eastAsia="Times New Roman" w:hAnsi="Times New Roman" w:cs="Times New Roman"/>
          <w:sz w:val="24"/>
          <w:szCs w:val="24"/>
          <w:lang w:eastAsia="ru-RU"/>
        </w:rPr>
        <w:t xml:space="preserve"> договора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 и порядок ее оплаты;</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срок действия </w:t>
      </w:r>
      <w:proofErr w:type="spellStart"/>
      <w:r w:rsidRPr="003D60A3">
        <w:rPr>
          <w:rFonts w:ascii="Times New Roman" w:eastAsia="Times New Roman" w:hAnsi="Times New Roman" w:cs="Times New Roman"/>
          <w:sz w:val="24"/>
          <w:szCs w:val="24"/>
          <w:lang w:eastAsia="ru-RU"/>
        </w:rPr>
        <w:t>энергосервисного</w:t>
      </w:r>
      <w:proofErr w:type="spellEnd"/>
      <w:r w:rsidRPr="003D60A3">
        <w:rPr>
          <w:rFonts w:ascii="Times New Roman" w:eastAsia="Times New Roman" w:hAnsi="Times New Roman" w:cs="Times New Roman"/>
          <w:sz w:val="24"/>
          <w:szCs w:val="24"/>
          <w:lang w:eastAsia="ru-RU"/>
        </w:rPr>
        <w:t xml:space="preserve"> договора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Примерные условия </w:t>
      </w:r>
      <w:proofErr w:type="spellStart"/>
      <w:r w:rsidRPr="003D60A3">
        <w:rPr>
          <w:rFonts w:ascii="Times New Roman" w:eastAsia="Times New Roman" w:hAnsi="Times New Roman" w:cs="Times New Roman"/>
          <w:sz w:val="24"/>
          <w:szCs w:val="24"/>
          <w:lang w:eastAsia="ru-RU"/>
        </w:rPr>
        <w:t>энергосервисного</w:t>
      </w:r>
      <w:proofErr w:type="spellEnd"/>
      <w:r w:rsidRPr="003D60A3">
        <w:rPr>
          <w:rFonts w:ascii="Times New Roman" w:eastAsia="Times New Roman" w:hAnsi="Times New Roman" w:cs="Times New Roman"/>
          <w:sz w:val="24"/>
          <w:szCs w:val="24"/>
          <w:lang w:eastAsia="ru-RU"/>
        </w:rPr>
        <w:t xml:space="preserve"> договора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38(4). Оплата цены </w:t>
      </w:r>
      <w:proofErr w:type="spellStart"/>
      <w:r w:rsidRPr="003D60A3">
        <w:rPr>
          <w:rFonts w:ascii="Times New Roman" w:eastAsia="Times New Roman" w:hAnsi="Times New Roman" w:cs="Times New Roman"/>
          <w:sz w:val="24"/>
          <w:szCs w:val="24"/>
          <w:lang w:eastAsia="ru-RU"/>
        </w:rPr>
        <w:t>энергосервисного</w:t>
      </w:r>
      <w:proofErr w:type="spellEnd"/>
      <w:r w:rsidRPr="003D60A3">
        <w:rPr>
          <w:rFonts w:ascii="Times New Roman" w:eastAsia="Times New Roman" w:hAnsi="Times New Roman" w:cs="Times New Roman"/>
          <w:sz w:val="24"/>
          <w:szCs w:val="24"/>
          <w:lang w:eastAsia="ru-RU"/>
        </w:rPr>
        <w:t xml:space="preserve"> договора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 осуществляется отдельно от платы за коммунальные услуги и платы за содержание и ремонт жилого помещения.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38(5). Цена </w:t>
      </w:r>
      <w:proofErr w:type="spellStart"/>
      <w:r w:rsidRPr="003D60A3">
        <w:rPr>
          <w:rFonts w:ascii="Times New Roman" w:eastAsia="Times New Roman" w:hAnsi="Times New Roman" w:cs="Times New Roman"/>
          <w:sz w:val="24"/>
          <w:szCs w:val="24"/>
          <w:lang w:eastAsia="ru-RU"/>
        </w:rPr>
        <w:t>энергосервисного</w:t>
      </w:r>
      <w:proofErr w:type="spellEnd"/>
      <w:r w:rsidRPr="003D60A3">
        <w:rPr>
          <w:rFonts w:ascii="Times New Roman" w:eastAsia="Times New Roman" w:hAnsi="Times New Roman" w:cs="Times New Roman"/>
          <w:sz w:val="24"/>
          <w:szCs w:val="24"/>
          <w:lang w:eastAsia="ru-RU"/>
        </w:rPr>
        <w:t xml:space="preserve"> договора на </w:t>
      </w:r>
      <w:proofErr w:type="spellStart"/>
      <w:r w:rsidRPr="003D60A3">
        <w:rPr>
          <w:rFonts w:ascii="Times New Roman" w:eastAsia="Times New Roman" w:hAnsi="Times New Roman" w:cs="Times New Roman"/>
          <w:sz w:val="24"/>
          <w:szCs w:val="24"/>
          <w:lang w:eastAsia="ru-RU"/>
        </w:rPr>
        <w:t>общедомовые</w:t>
      </w:r>
      <w:proofErr w:type="spellEnd"/>
      <w:r w:rsidRPr="003D60A3">
        <w:rPr>
          <w:rFonts w:ascii="Times New Roman" w:eastAsia="Times New Roman" w:hAnsi="Times New Roman" w:cs="Times New Roman"/>
          <w:sz w:val="24"/>
          <w:szCs w:val="24"/>
          <w:lang w:eastAsia="ru-RU"/>
        </w:rPr>
        <w:t xml:space="preserve"> нужды определяется соглашением сторон такого договора.";</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б) Правила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"6(1). В случае невыполнения работ по оснащению многоквартирного дома коллективным (</w:t>
      </w:r>
      <w:proofErr w:type="spellStart"/>
      <w:r w:rsidRPr="003D60A3">
        <w:rPr>
          <w:rFonts w:ascii="Times New Roman" w:eastAsia="Times New Roman" w:hAnsi="Times New Roman" w:cs="Times New Roman"/>
          <w:sz w:val="24"/>
          <w:szCs w:val="24"/>
          <w:lang w:eastAsia="ru-RU"/>
        </w:rPr>
        <w:t>общедомовым</w:t>
      </w:r>
      <w:proofErr w:type="spellEnd"/>
      <w:r w:rsidRPr="003D60A3">
        <w:rPr>
          <w:rFonts w:ascii="Times New Roman" w:eastAsia="Times New Roman" w:hAnsi="Times New Roman" w:cs="Times New Roman"/>
          <w:sz w:val="24"/>
          <w:szCs w:val="24"/>
          <w:lang w:eastAsia="ru-RU"/>
        </w:rPr>
        <w:t>)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w:t>
      </w:r>
      <w:proofErr w:type="spellStart"/>
      <w:r w:rsidRPr="003D60A3">
        <w:rPr>
          <w:rFonts w:ascii="Times New Roman" w:eastAsia="Times New Roman" w:hAnsi="Times New Roman" w:cs="Times New Roman"/>
          <w:sz w:val="24"/>
          <w:szCs w:val="24"/>
          <w:lang w:eastAsia="ru-RU"/>
        </w:rPr>
        <w:t>общедомового</w:t>
      </w:r>
      <w:proofErr w:type="spellEnd"/>
      <w:r w:rsidRPr="003D60A3">
        <w:rPr>
          <w:rFonts w:ascii="Times New Roman" w:eastAsia="Times New Roman" w:hAnsi="Times New Roman" w:cs="Times New Roman"/>
          <w:sz w:val="24"/>
          <w:szCs w:val="24"/>
          <w:lang w:eastAsia="ru-RU"/>
        </w:rPr>
        <w:t>) прибора учета, не обеспеченных в составе платы за содержание и ремонт жилых помещений.".</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4. Утратил силу. - Постановление Правительства РФ от 04.05.2012 N 442.</w:t>
      </w:r>
    </w:p>
    <w:p w:rsidR="003D60A3" w:rsidRPr="003D60A3" w:rsidRDefault="003D60A3" w:rsidP="003D60A3">
      <w:pPr>
        <w:spacing w:after="0" w:line="240" w:lineRule="auto"/>
        <w:rPr>
          <w:rFonts w:ascii="Times New Roman" w:eastAsia="Times New Roman" w:hAnsi="Times New Roman" w:cs="Times New Roman"/>
          <w:vanish/>
          <w:sz w:val="24"/>
          <w:szCs w:val="24"/>
          <w:lang w:eastAsia="ru-RU"/>
        </w:rPr>
      </w:pPr>
      <w:r w:rsidRPr="003D60A3">
        <w:rPr>
          <w:rFonts w:ascii="Times New Roman" w:eastAsia="Times New Roman" w:hAnsi="Times New Roman" w:cs="Times New Roman"/>
          <w:vanish/>
          <w:sz w:val="24"/>
          <w:szCs w:val="24"/>
          <w:lang w:eastAsia="ru-RU"/>
        </w:rPr>
        <w:t>(см. текст в предыдущей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5. В Правилах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а) пункт 30 изложить в следующей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 xml:space="preserve">"30.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w:t>
      </w:r>
      <w:r w:rsidRPr="003D60A3">
        <w:rPr>
          <w:rFonts w:ascii="Times New Roman" w:eastAsia="Times New Roman" w:hAnsi="Times New Roman" w:cs="Times New Roman"/>
          <w:sz w:val="24"/>
          <w:szCs w:val="24"/>
          <w:lang w:eastAsia="ru-RU"/>
        </w:rPr>
        <w:lastRenderedPageBreak/>
        <w:t>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б) абзац первый пункта 31 изложить в следующей редакции:</w:t>
      </w:r>
    </w:p>
    <w:p w:rsidR="003D60A3" w:rsidRPr="003D60A3" w:rsidRDefault="003D60A3" w:rsidP="003D60A3">
      <w:pPr>
        <w:spacing w:after="0" w:line="240" w:lineRule="auto"/>
        <w:ind w:firstLine="539"/>
        <w:jc w:val="both"/>
        <w:rPr>
          <w:rFonts w:ascii="Times New Roman" w:eastAsia="Times New Roman" w:hAnsi="Times New Roman" w:cs="Times New Roman"/>
          <w:sz w:val="24"/>
          <w:szCs w:val="24"/>
          <w:lang w:eastAsia="ru-RU"/>
        </w:rPr>
      </w:pPr>
      <w:r w:rsidRPr="003D60A3">
        <w:rPr>
          <w:rFonts w:ascii="Times New Roman" w:eastAsia="Times New Roman" w:hAnsi="Times New Roman" w:cs="Times New Roman"/>
          <w:sz w:val="24"/>
          <w:szCs w:val="24"/>
          <w:lang w:eastAsia="ru-RU"/>
        </w:rPr>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6A531F" w:rsidRDefault="006A531F"/>
    <w:sectPr w:rsidR="006A531F" w:rsidSect="006A53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D60A3"/>
    <w:rsid w:val="0003770D"/>
    <w:rsid w:val="001409FD"/>
    <w:rsid w:val="00292381"/>
    <w:rsid w:val="003D60A3"/>
    <w:rsid w:val="005516B4"/>
    <w:rsid w:val="00562587"/>
    <w:rsid w:val="00564BED"/>
    <w:rsid w:val="00655C40"/>
    <w:rsid w:val="006A531F"/>
    <w:rsid w:val="00737D17"/>
    <w:rsid w:val="007607ED"/>
    <w:rsid w:val="00841069"/>
    <w:rsid w:val="008509C8"/>
    <w:rsid w:val="009501FF"/>
    <w:rsid w:val="00971160"/>
    <w:rsid w:val="009B3DA7"/>
    <w:rsid w:val="00A779A3"/>
    <w:rsid w:val="00B2320F"/>
    <w:rsid w:val="00C65ADA"/>
    <w:rsid w:val="00ED46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3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3D60A3"/>
  </w:style>
  <w:style w:type="character" w:customStyle="1" w:styleId="ep">
    <w:name w:val="ep"/>
    <w:basedOn w:val="a0"/>
    <w:rsid w:val="003D60A3"/>
  </w:style>
  <w:style w:type="character" w:customStyle="1" w:styleId="r">
    <w:name w:val="r"/>
    <w:basedOn w:val="a0"/>
    <w:rsid w:val="003D60A3"/>
  </w:style>
  <w:style w:type="character" w:customStyle="1" w:styleId="rl">
    <w:name w:val="rl"/>
    <w:basedOn w:val="a0"/>
    <w:rsid w:val="003D60A3"/>
  </w:style>
  <w:style w:type="paragraph" w:styleId="a3">
    <w:name w:val="Balloon Text"/>
    <w:basedOn w:val="a"/>
    <w:link w:val="a4"/>
    <w:uiPriority w:val="99"/>
    <w:semiHidden/>
    <w:unhideWhenUsed/>
    <w:rsid w:val="002923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23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1544143">
      <w:bodyDiv w:val="1"/>
      <w:marLeft w:val="0"/>
      <w:marRight w:val="0"/>
      <w:marTop w:val="0"/>
      <w:marBottom w:val="0"/>
      <w:divBdr>
        <w:top w:val="none" w:sz="0" w:space="0" w:color="auto"/>
        <w:left w:val="none" w:sz="0" w:space="0" w:color="auto"/>
        <w:bottom w:val="none" w:sz="0" w:space="0" w:color="auto"/>
        <w:right w:val="none" w:sz="0" w:space="0" w:color="auto"/>
      </w:divBdr>
      <w:divsChild>
        <w:div w:id="862550484">
          <w:marLeft w:val="0"/>
          <w:marRight w:val="0"/>
          <w:marTop w:val="0"/>
          <w:marBottom w:val="0"/>
          <w:divBdr>
            <w:top w:val="none" w:sz="0" w:space="0" w:color="auto"/>
            <w:left w:val="none" w:sz="0" w:space="0" w:color="auto"/>
            <w:bottom w:val="none" w:sz="0" w:space="0" w:color="auto"/>
            <w:right w:val="none" w:sz="0" w:space="0" w:color="auto"/>
          </w:divBdr>
          <w:divsChild>
            <w:div w:id="540826405">
              <w:marLeft w:val="0"/>
              <w:marRight w:val="0"/>
              <w:marTop w:val="0"/>
              <w:marBottom w:val="0"/>
              <w:divBdr>
                <w:top w:val="none" w:sz="0" w:space="0" w:color="auto"/>
                <w:left w:val="none" w:sz="0" w:space="0" w:color="auto"/>
                <w:bottom w:val="none" w:sz="0" w:space="0" w:color="auto"/>
                <w:right w:val="none" w:sz="0" w:space="0" w:color="auto"/>
              </w:divBdr>
            </w:div>
            <w:div w:id="843055980">
              <w:marLeft w:val="0"/>
              <w:marRight w:val="0"/>
              <w:marTop w:val="0"/>
              <w:marBottom w:val="0"/>
              <w:divBdr>
                <w:top w:val="none" w:sz="0" w:space="0" w:color="auto"/>
                <w:left w:val="none" w:sz="0" w:space="0" w:color="auto"/>
                <w:bottom w:val="none" w:sz="0" w:space="0" w:color="auto"/>
                <w:right w:val="none" w:sz="0" w:space="0" w:color="auto"/>
              </w:divBdr>
            </w:div>
            <w:div w:id="1345085779">
              <w:marLeft w:val="0"/>
              <w:marRight w:val="0"/>
              <w:marTop w:val="0"/>
              <w:marBottom w:val="0"/>
              <w:divBdr>
                <w:top w:val="none" w:sz="0" w:space="0" w:color="auto"/>
                <w:left w:val="none" w:sz="0" w:space="0" w:color="auto"/>
                <w:bottom w:val="none" w:sz="0" w:space="0" w:color="auto"/>
                <w:right w:val="none" w:sz="0" w:space="0" w:color="auto"/>
              </w:divBdr>
            </w:div>
            <w:div w:id="1668628900">
              <w:marLeft w:val="0"/>
              <w:marRight w:val="0"/>
              <w:marTop w:val="0"/>
              <w:marBottom w:val="0"/>
              <w:divBdr>
                <w:top w:val="none" w:sz="0" w:space="0" w:color="auto"/>
                <w:left w:val="none" w:sz="0" w:space="0" w:color="auto"/>
                <w:bottom w:val="none" w:sz="0" w:space="0" w:color="auto"/>
                <w:right w:val="none" w:sz="0" w:space="0" w:color="auto"/>
              </w:divBdr>
            </w:div>
            <w:div w:id="1403983397">
              <w:marLeft w:val="0"/>
              <w:marRight w:val="0"/>
              <w:marTop w:val="0"/>
              <w:marBottom w:val="0"/>
              <w:divBdr>
                <w:top w:val="none" w:sz="0" w:space="0" w:color="auto"/>
                <w:left w:val="none" w:sz="0" w:space="0" w:color="auto"/>
                <w:bottom w:val="none" w:sz="0" w:space="0" w:color="auto"/>
                <w:right w:val="none" w:sz="0" w:space="0" w:color="auto"/>
              </w:divBdr>
            </w:div>
            <w:div w:id="478616710">
              <w:marLeft w:val="0"/>
              <w:marRight w:val="0"/>
              <w:marTop w:val="0"/>
              <w:marBottom w:val="0"/>
              <w:divBdr>
                <w:top w:val="none" w:sz="0" w:space="0" w:color="auto"/>
                <w:left w:val="none" w:sz="0" w:space="0" w:color="auto"/>
                <w:bottom w:val="none" w:sz="0" w:space="0" w:color="auto"/>
                <w:right w:val="none" w:sz="0" w:space="0" w:color="auto"/>
              </w:divBdr>
            </w:div>
            <w:div w:id="1444495288">
              <w:marLeft w:val="0"/>
              <w:marRight w:val="0"/>
              <w:marTop w:val="0"/>
              <w:marBottom w:val="0"/>
              <w:divBdr>
                <w:top w:val="none" w:sz="0" w:space="0" w:color="auto"/>
                <w:left w:val="none" w:sz="0" w:space="0" w:color="auto"/>
                <w:bottom w:val="none" w:sz="0" w:space="0" w:color="auto"/>
                <w:right w:val="none" w:sz="0" w:space="0" w:color="auto"/>
              </w:divBdr>
            </w:div>
            <w:div w:id="20976225">
              <w:marLeft w:val="0"/>
              <w:marRight w:val="0"/>
              <w:marTop w:val="0"/>
              <w:marBottom w:val="0"/>
              <w:divBdr>
                <w:top w:val="none" w:sz="0" w:space="0" w:color="auto"/>
                <w:left w:val="none" w:sz="0" w:space="0" w:color="auto"/>
                <w:bottom w:val="none" w:sz="0" w:space="0" w:color="auto"/>
                <w:right w:val="none" w:sz="0" w:space="0" w:color="auto"/>
              </w:divBdr>
            </w:div>
            <w:div w:id="590356821">
              <w:marLeft w:val="0"/>
              <w:marRight w:val="0"/>
              <w:marTop w:val="0"/>
              <w:marBottom w:val="0"/>
              <w:divBdr>
                <w:top w:val="none" w:sz="0" w:space="0" w:color="auto"/>
                <w:left w:val="none" w:sz="0" w:space="0" w:color="auto"/>
                <w:bottom w:val="none" w:sz="0" w:space="0" w:color="auto"/>
                <w:right w:val="none" w:sz="0" w:space="0" w:color="auto"/>
              </w:divBdr>
            </w:div>
            <w:div w:id="1404791181">
              <w:marLeft w:val="0"/>
              <w:marRight w:val="0"/>
              <w:marTop w:val="0"/>
              <w:marBottom w:val="0"/>
              <w:divBdr>
                <w:top w:val="none" w:sz="0" w:space="0" w:color="auto"/>
                <w:left w:val="none" w:sz="0" w:space="0" w:color="auto"/>
                <w:bottom w:val="none" w:sz="0" w:space="0" w:color="auto"/>
                <w:right w:val="none" w:sz="0" w:space="0" w:color="auto"/>
              </w:divBdr>
            </w:div>
            <w:div w:id="1741824252">
              <w:marLeft w:val="0"/>
              <w:marRight w:val="0"/>
              <w:marTop w:val="0"/>
              <w:marBottom w:val="0"/>
              <w:divBdr>
                <w:top w:val="none" w:sz="0" w:space="0" w:color="auto"/>
                <w:left w:val="none" w:sz="0" w:space="0" w:color="auto"/>
                <w:bottom w:val="none" w:sz="0" w:space="0" w:color="auto"/>
                <w:right w:val="none" w:sz="0" w:space="0" w:color="auto"/>
              </w:divBdr>
            </w:div>
            <w:div w:id="80104830">
              <w:marLeft w:val="0"/>
              <w:marRight w:val="0"/>
              <w:marTop w:val="0"/>
              <w:marBottom w:val="0"/>
              <w:divBdr>
                <w:top w:val="none" w:sz="0" w:space="0" w:color="auto"/>
                <w:left w:val="none" w:sz="0" w:space="0" w:color="auto"/>
                <w:bottom w:val="none" w:sz="0" w:space="0" w:color="auto"/>
                <w:right w:val="none" w:sz="0" w:space="0" w:color="auto"/>
              </w:divBdr>
            </w:div>
            <w:div w:id="1723407803">
              <w:marLeft w:val="0"/>
              <w:marRight w:val="0"/>
              <w:marTop w:val="0"/>
              <w:marBottom w:val="0"/>
              <w:divBdr>
                <w:top w:val="none" w:sz="0" w:space="0" w:color="auto"/>
                <w:left w:val="none" w:sz="0" w:space="0" w:color="auto"/>
                <w:bottom w:val="none" w:sz="0" w:space="0" w:color="auto"/>
                <w:right w:val="none" w:sz="0" w:space="0" w:color="auto"/>
              </w:divBdr>
            </w:div>
            <w:div w:id="710808202">
              <w:marLeft w:val="0"/>
              <w:marRight w:val="0"/>
              <w:marTop w:val="0"/>
              <w:marBottom w:val="0"/>
              <w:divBdr>
                <w:top w:val="none" w:sz="0" w:space="0" w:color="auto"/>
                <w:left w:val="none" w:sz="0" w:space="0" w:color="auto"/>
                <w:bottom w:val="none" w:sz="0" w:space="0" w:color="auto"/>
                <w:right w:val="none" w:sz="0" w:space="0" w:color="auto"/>
              </w:divBdr>
            </w:div>
            <w:div w:id="868102846">
              <w:marLeft w:val="0"/>
              <w:marRight w:val="0"/>
              <w:marTop w:val="0"/>
              <w:marBottom w:val="0"/>
              <w:divBdr>
                <w:top w:val="none" w:sz="0" w:space="0" w:color="auto"/>
                <w:left w:val="none" w:sz="0" w:space="0" w:color="auto"/>
                <w:bottom w:val="none" w:sz="0" w:space="0" w:color="auto"/>
                <w:right w:val="none" w:sz="0" w:space="0" w:color="auto"/>
              </w:divBdr>
            </w:div>
            <w:div w:id="1015229005">
              <w:marLeft w:val="0"/>
              <w:marRight w:val="0"/>
              <w:marTop w:val="0"/>
              <w:marBottom w:val="0"/>
              <w:divBdr>
                <w:top w:val="none" w:sz="0" w:space="0" w:color="auto"/>
                <w:left w:val="none" w:sz="0" w:space="0" w:color="auto"/>
                <w:bottom w:val="none" w:sz="0" w:space="0" w:color="auto"/>
                <w:right w:val="none" w:sz="0" w:space="0" w:color="auto"/>
              </w:divBdr>
            </w:div>
            <w:div w:id="180665641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0"/>
              <w:marBottom w:val="0"/>
              <w:divBdr>
                <w:top w:val="none" w:sz="0" w:space="0" w:color="auto"/>
                <w:left w:val="none" w:sz="0" w:space="0" w:color="auto"/>
                <w:bottom w:val="none" w:sz="0" w:space="0" w:color="auto"/>
                <w:right w:val="none" w:sz="0" w:space="0" w:color="auto"/>
              </w:divBdr>
            </w:div>
            <w:div w:id="286930349">
              <w:marLeft w:val="0"/>
              <w:marRight w:val="0"/>
              <w:marTop w:val="0"/>
              <w:marBottom w:val="0"/>
              <w:divBdr>
                <w:top w:val="none" w:sz="0" w:space="0" w:color="auto"/>
                <w:left w:val="none" w:sz="0" w:space="0" w:color="auto"/>
                <w:bottom w:val="none" w:sz="0" w:space="0" w:color="auto"/>
                <w:right w:val="none" w:sz="0" w:space="0" w:color="auto"/>
              </w:divBdr>
            </w:div>
          </w:divsChild>
        </w:div>
        <w:div w:id="975256497">
          <w:marLeft w:val="0"/>
          <w:marRight w:val="0"/>
          <w:marTop w:val="0"/>
          <w:marBottom w:val="0"/>
          <w:divBdr>
            <w:top w:val="none" w:sz="0" w:space="0" w:color="auto"/>
            <w:left w:val="none" w:sz="0" w:space="0" w:color="auto"/>
            <w:bottom w:val="none" w:sz="0" w:space="0" w:color="auto"/>
            <w:right w:val="none" w:sz="0" w:space="0" w:color="auto"/>
          </w:divBdr>
          <w:divsChild>
            <w:div w:id="1793860502">
              <w:marLeft w:val="0"/>
              <w:marRight w:val="0"/>
              <w:marTop w:val="0"/>
              <w:marBottom w:val="0"/>
              <w:divBdr>
                <w:top w:val="none" w:sz="0" w:space="0" w:color="auto"/>
                <w:left w:val="none" w:sz="0" w:space="0" w:color="auto"/>
                <w:bottom w:val="none" w:sz="0" w:space="0" w:color="auto"/>
                <w:right w:val="none" w:sz="0" w:space="0" w:color="auto"/>
              </w:divBdr>
            </w:div>
            <w:div w:id="1337999807">
              <w:marLeft w:val="0"/>
              <w:marRight w:val="0"/>
              <w:marTop w:val="0"/>
              <w:marBottom w:val="0"/>
              <w:divBdr>
                <w:top w:val="none" w:sz="0" w:space="0" w:color="auto"/>
                <w:left w:val="none" w:sz="0" w:space="0" w:color="auto"/>
                <w:bottom w:val="none" w:sz="0" w:space="0" w:color="auto"/>
                <w:right w:val="none" w:sz="0" w:space="0" w:color="auto"/>
              </w:divBdr>
            </w:div>
            <w:div w:id="1308390555">
              <w:marLeft w:val="0"/>
              <w:marRight w:val="0"/>
              <w:marTop w:val="0"/>
              <w:marBottom w:val="0"/>
              <w:divBdr>
                <w:top w:val="none" w:sz="0" w:space="0" w:color="auto"/>
                <w:left w:val="none" w:sz="0" w:space="0" w:color="auto"/>
                <w:bottom w:val="none" w:sz="0" w:space="0" w:color="auto"/>
                <w:right w:val="none" w:sz="0" w:space="0" w:color="auto"/>
              </w:divBdr>
            </w:div>
            <w:div w:id="27878233">
              <w:marLeft w:val="0"/>
              <w:marRight w:val="0"/>
              <w:marTop w:val="0"/>
              <w:marBottom w:val="0"/>
              <w:divBdr>
                <w:top w:val="none" w:sz="0" w:space="0" w:color="auto"/>
                <w:left w:val="none" w:sz="0" w:space="0" w:color="auto"/>
                <w:bottom w:val="none" w:sz="0" w:space="0" w:color="auto"/>
                <w:right w:val="none" w:sz="0" w:space="0" w:color="auto"/>
              </w:divBdr>
            </w:div>
            <w:div w:id="2103645586">
              <w:marLeft w:val="0"/>
              <w:marRight w:val="0"/>
              <w:marTop w:val="0"/>
              <w:marBottom w:val="0"/>
              <w:divBdr>
                <w:top w:val="none" w:sz="0" w:space="0" w:color="auto"/>
                <w:left w:val="none" w:sz="0" w:space="0" w:color="auto"/>
                <w:bottom w:val="none" w:sz="0" w:space="0" w:color="auto"/>
                <w:right w:val="none" w:sz="0" w:space="0" w:color="auto"/>
              </w:divBdr>
            </w:div>
            <w:div w:id="2105491789">
              <w:marLeft w:val="0"/>
              <w:marRight w:val="0"/>
              <w:marTop w:val="0"/>
              <w:marBottom w:val="0"/>
              <w:divBdr>
                <w:top w:val="none" w:sz="0" w:space="0" w:color="auto"/>
                <w:left w:val="none" w:sz="0" w:space="0" w:color="auto"/>
                <w:bottom w:val="none" w:sz="0" w:space="0" w:color="auto"/>
                <w:right w:val="none" w:sz="0" w:space="0" w:color="auto"/>
              </w:divBdr>
            </w:div>
            <w:div w:id="1154907571">
              <w:marLeft w:val="0"/>
              <w:marRight w:val="0"/>
              <w:marTop w:val="0"/>
              <w:marBottom w:val="0"/>
              <w:divBdr>
                <w:top w:val="none" w:sz="0" w:space="0" w:color="auto"/>
                <w:left w:val="none" w:sz="0" w:space="0" w:color="auto"/>
                <w:bottom w:val="none" w:sz="0" w:space="0" w:color="auto"/>
                <w:right w:val="none" w:sz="0" w:space="0" w:color="auto"/>
              </w:divBdr>
            </w:div>
            <w:div w:id="1522473665">
              <w:marLeft w:val="0"/>
              <w:marRight w:val="0"/>
              <w:marTop w:val="0"/>
              <w:marBottom w:val="0"/>
              <w:divBdr>
                <w:top w:val="none" w:sz="0" w:space="0" w:color="auto"/>
                <w:left w:val="none" w:sz="0" w:space="0" w:color="auto"/>
                <w:bottom w:val="none" w:sz="0" w:space="0" w:color="auto"/>
                <w:right w:val="none" w:sz="0" w:space="0" w:color="auto"/>
              </w:divBdr>
            </w:div>
            <w:div w:id="2077623964">
              <w:marLeft w:val="0"/>
              <w:marRight w:val="0"/>
              <w:marTop w:val="0"/>
              <w:marBottom w:val="0"/>
              <w:divBdr>
                <w:top w:val="none" w:sz="0" w:space="0" w:color="auto"/>
                <w:left w:val="none" w:sz="0" w:space="0" w:color="auto"/>
                <w:bottom w:val="none" w:sz="0" w:space="0" w:color="auto"/>
                <w:right w:val="none" w:sz="0" w:space="0" w:color="auto"/>
              </w:divBdr>
            </w:div>
            <w:div w:id="365832514">
              <w:marLeft w:val="0"/>
              <w:marRight w:val="0"/>
              <w:marTop w:val="0"/>
              <w:marBottom w:val="0"/>
              <w:divBdr>
                <w:top w:val="none" w:sz="0" w:space="0" w:color="auto"/>
                <w:left w:val="none" w:sz="0" w:space="0" w:color="auto"/>
                <w:bottom w:val="none" w:sz="0" w:space="0" w:color="auto"/>
                <w:right w:val="none" w:sz="0" w:space="0" w:color="auto"/>
              </w:divBdr>
            </w:div>
            <w:div w:id="1559978573">
              <w:marLeft w:val="0"/>
              <w:marRight w:val="0"/>
              <w:marTop w:val="0"/>
              <w:marBottom w:val="0"/>
              <w:divBdr>
                <w:top w:val="none" w:sz="0" w:space="0" w:color="auto"/>
                <w:left w:val="none" w:sz="0" w:space="0" w:color="auto"/>
                <w:bottom w:val="none" w:sz="0" w:space="0" w:color="auto"/>
                <w:right w:val="none" w:sz="0" w:space="0" w:color="auto"/>
              </w:divBdr>
            </w:div>
            <w:div w:id="1228494945">
              <w:marLeft w:val="0"/>
              <w:marRight w:val="0"/>
              <w:marTop w:val="0"/>
              <w:marBottom w:val="0"/>
              <w:divBdr>
                <w:top w:val="none" w:sz="0" w:space="0" w:color="auto"/>
                <w:left w:val="none" w:sz="0" w:space="0" w:color="auto"/>
                <w:bottom w:val="none" w:sz="0" w:space="0" w:color="auto"/>
                <w:right w:val="none" w:sz="0" w:space="0" w:color="auto"/>
              </w:divBdr>
            </w:div>
            <w:div w:id="787702182">
              <w:marLeft w:val="0"/>
              <w:marRight w:val="0"/>
              <w:marTop w:val="0"/>
              <w:marBottom w:val="0"/>
              <w:divBdr>
                <w:top w:val="none" w:sz="0" w:space="0" w:color="auto"/>
                <w:left w:val="none" w:sz="0" w:space="0" w:color="auto"/>
                <w:bottom w:val="none" w:sz="0" w:space="0" w:color="auto"/>
                <w:right w:val="none" w:sz="0" w:space="0" w:color="auto"/>
              </w:divBdr>
            </w:div>
            <w:div w:id="983512431">
              <w:marLeft w:val="0"/>
              <w:marRight w:val="0"/>
              <w:marTop w:val="0"/>
              <w:marBottom w:val="0"/>
              <w:divBdr>
                <w:top w:val="none" w:sz="0" w:space="0" w:color="auto"/>
                <w:left w:val="none" w:sz="0" w:space="0" w:color="auto"/>
                <w:bottom w:val="none" w:sz="0" w:space="0" w:color="auto"/>
                <w:right w:val="none" w:sz="0" w:space="0" w:color="auto"/>
              </w:divBdr>
            </w:div>
            <w:div w:id="80949297">
              <w:marLeft w:val="0"/>
              <w:marRight w:val="0"/>
              <w:marTop w:val="0"/>
              <w:marBottom w:val="0"/>
              <w:divBdr>
                <w:top w:val="none" w:sz="0" w:space="0" w:color="auto"/>
                <w:left w:val="none" w:sz="0" w:space="0" w:color="auto"/>
                <w:bottom w:val="none" w:sz="0" w:space="0" w:color="auto"/>
                <w:right w:val="none" w:sz="0" w:space="0" w:color="auto"/>
              </w:divBdr>
            </w:div>
            <w:div w:id="1422024226">
              <w:marLeft w:val="0"/>
              <w:marRight w:val="0"/>
              <w:marTop w:val="0"/>
              <w:marBottom w:val="0"/>
              <w:divBdr>
                <w:top w:val="none" w:sz="0" w:space="0" w:color="auto"/>
                <w:left w:val="none" w:sz="0" w:space="0" w:color="auto"/>
                <w:bottom w:val="none" w:sz="0" w:space="0" w:color="auto"/>
                <w:right w:val="none" w:sz="0" w:space="0" w:color="auto"/>
              </w:divBdr>
            </w:div>
            <w:div w:id="1819766531">
              <w:marLeft w:val="0"/>
              <w:marRight w:val="0"/>
              <w:marTop w:val="0"/>
              <w:marBottom w:val="0"/>
              <w:divBdr>
                <w:top w:val="none" w:sz="0" w:space="0" w:color="auto"/>
                <w:left w:val="none" w:sz="0" w:space="0" w:color="auto"/>
                <w:bottom w:val="none" w:sz="0" w:space="0" w:color="auto"/>
                <w:right w:val="none" w:sz="0" w:space="0" w:color="auto"/>
              </w:divBdr>
            </w:div>
            <w:div w:id="1631936803">
              <w:marLeft w:val="0"/>
              <w:marRight w:val="0"/>
              <w:marTop w:val="0"/>
              <w:marBottom w:val="0"/>
              <w:divBdr>
                <w:top w:val="none" w:sz="0" w:space="0" w:color="auto"/>
                <w:left w:val="none" w:sz="0" w:space="0" w:color="auto"/>
                <w:bottom w:val="none" w:sz="0" w:space="0" w:color="auto"/>
                <w:right w:val="none" w:sz="0" w:space="0" w:color="auto"/>
              </w:divBdr>
            </w:div>
            <w:div w:id="642469466">
              <w:marLeft w:val="0"/>
              <w:marRight w:val="0"/>
              <w:marTop w:val="0"/>
              <w:marBottom w:val="0"/>
              <w:divBdr>
                <w:top w:val="none" w:sz="0" w:space="0" w:color="auto"/>
                <w:left w:val="none" w:sz="0" w:space="0" w:color="auto"/>
                <w:bottom w:val="none" w:sz="0" w:space="0" w:color="auto"/>
                <w:right w:val="none" w:sz="0" w:space="0" w:color="auto"/>
              </w:divBdr>
            </w:div>
            <w:div w:id="1908374101">
              <w:marLeft w:val="0"/>
              <w:marRight w:val="0"/>
              <w:marTop w:val="0"/>
              <w:marBottom w:val="0"/>
              <w:divBdr>
                <w:top w:val="none" w:sz="0" w:space="0" w:color="auto"/>
                <w:left w:val="none" w:sz="0" w:space="0" w:color="auto"/>
                <w:bottom w:val="none" w:sz="0" w:space="0" w:color="auto"/>
                <w:right w:val="none" w:sz="0" w:space="0" w:color="auto"/>
              </w:divBdr>
            </w:div>
            <w:div w:id="1204637562">
              <w:marLeft w:val="0"/>
              <w:marRight w:val="0"/>
              <w:marTop w:val="0"/>
              <w:marBottom w:val="0"/>
              <w:divBdr>
                <w:top w:val="none" w:sz="0" w:space="0" w:color="auto"/>
                <w:left w:val="none" w:sz="0" w:space="0" w:color="auto"/>
                <w:bottom w:val="none" w:sz="0" w:space="0" w:color="auto"/>
                <w:right w:val="none" w:sz="0" w:space="0" w:color="auto"/>
              </w:divBdr>
            </w:div>
            <w:div w:id="519784088">
              <w:marLeft w:val="0"/>
              <w:marRight w:val="0"/>
              <w:marTop w:val="0"/>
              <w:marBottom w:val="0"/>
              <w:divBdr>
                <w:top w:val="none" w:sz="0" w:space="0" w:color="auto"/>
                <w:left w:val="none" w:sz="0" w:space="0" w:color="auto"/>
                <w:bottom w:val="none" w:sz="0" w:space="0" w:color="auto"/>
                <w:right w:val="none" w:sz="0" w:space="0" w:color="auto"/>
              </w:divBdr>
            </w:div>
            <w:div w:id="1558004866">
              <w:marLeft w:val="0"/>
              <w:marRight w:val="0"/>
              <w:marTop w:val="0"/>
              <w:marBottom w:val="0"/>
              <w:divBdr>
                <w:top w:val="none" w:sz="0" w:space="0" w:color="auto"/>
                <w:left w:val="none" w:sz="0" w:space="0" w:color="auto"/>
                <w:bottom w:val="none" w:sz="0" w:space="0" w:color="auto"/>
                <w:right w:val="none" w:sz="0" w:space="0" w:color="auto"/>
              </w:divBdr>
            </w:div>
            <w:div w:id="1231035953">
              <w:marLeft w:val="0"/>
              <w:marRight w:val="0"/>
              <w:marTop w:val="0"/>
              <w:marBottom w:val="0"/>
              <w:divBdr>
                <w:top w:val="none" w:sz="0" w:space="0" w:color="auto"/>
                <w:left w:val="none" w:sz="0" w:space="0" w:color="auto"/>
                <w:bottom w:val="none" w:sz="0" w:space="0" w:color="auto"/>
                <w:right w:val="none" w:sz="0" w:space="0" w:color="auto"/>
              </w:divBdr>
            </w:div>
            <w:div w:id="1629699780">
              <w:marLeft w:val="0"/>
              <w:marRight w:val="0"/>
              <w:marTop w:val="0"/>
              <w:marBottom w:val="0"/>
              <w:divBdr>
                <w:top w:val="none" w:sz="0" w:space="0" w:color="auto"/>
                <w:left w:val="none" w:sz="0" w:space="0" w:color="auto"/>
                <w:bottom w:val="none" w:sz="0" w:space="0" w:color="auto"/>
                <w:right w:val="none" w:sz="0" w:space="0" w:color="auto"/>
              </w:divBdr>
            </w:div>
            <w:div w:id="2056543004">
              <w:marLeft w:val="0"/>
              <w:marRight w:val="0"/>
              <w:marTop w:val="0"/>
              <w:marBottom w:val="0"/>
              <w:divBdr>
                <w:top w:val="none" w:sz="0" w:space="0" w:color="auto"/>
                <w:left w:val="none" w:sz="0" w:space="0" w:color="auto"/>
                <w:bottom w:val="none" w:sz="0" w:space="0" w:color="auto"/>
                <w:right w:val="none" w:sz="0" w:space="0" w:color="auto"/>
              </w:divBdr>
            </w:div>
            <w:div w:id="1686512557">
              <w:marLeft w:val="0"/>
              <w:marRight w:val="0"/>
              <w:marTop w:val="0"/>
              <w:marBottom w:val="0"/>
              <w:divBdr>
                <w:top w:val="none" w:sz="0" w:space="0" w:color="auto"/>
                <w:left w:val="none" w:sz="0" w:space="0" w:color="auto"/>
                <w:bottom w:val="none" w:sz="0" w:space="0" w:color="auto"/>
                <w:right w:val="none" w:sz="0" w:space="0" w:color="auto"/>
              </w:divBdr>
            </w:div>
            <w:div w:id="852915980">
              <w:marLeft w:val="0"/>
              <w:marRight w:val="0"/>
              <w:marTop w:val="0"/>
              <w:marBottom w:val="0"/>
              <w:divBdr>
                <w:top w:val="none" w:sz="0" w:space="0" w:color="auto"/>
                <w:left w:val="none" w:sz="0" w:space="0" w:color="auto"/>
                <w:bottom w:val="none" w:sz="0" w:space="0" w:color="auto"/>
                <w:right w:val="none" w:sz="0" w:space="0" w:color="auto"/>
              </w:divBdr>
            </w:div>
            <w:div w:id="599991091">
              <w:marLeft w:val="0"/>
              <w:marRight w:val="0"/>
              <w:marTop w:val="0"/>
              <w:marBottom w:val="0"/>
              <w:divBdr>
                <w:top w:val="none" w:sz="0" w:space="0" w:color="auto"/>
                <w:left w:val="none" w:sz="0" w:space="0" w:color="auto"/>
                <w:bottom w:val="none" w:sz="0" w:space="0" w:color="auto"/>
                <w:right w:val="none" w:sz="0" w:space="0" w:color="auto"/>
              </w:divBdr>
            </w:div>
            <w:div w:id="2037660087">
              <w:marLeft w:val="0"/>
              <w:marRight w:val="0"/>
              <w:marTop w:val="0"/>
              <w:marBottom w:val="0"/>
              <w:divBdr>
                <w:top w:val="none" w:sz="0" w:space="0" w:color="auto"/>
                <w:left w:val="none" w:sz="0" w:space="0" w:color="auto"/>
                <w:bottom w:val="none" w:sz="0" w:space="0" w:color="auto"/>
                <w:right w:val="none" w:sz="0" w:space="0" w:color="auto"/>
              </w:divBdr>
            </w:div>
          </w:divsChild>
        </w:div>
        <w:div w:id="308873392">
          <w:marLeft w:val="0"/>
          <w:marRight w:val="0"/>
          <w:marTop w:val="0"/>
          <w:marBottom w:val="0"/>
          <w:divBdr>
            <w:top w:val="none" w:sz="0" w:space="0" w:color="auto"/>
            <w:left w:val="none" w:sz="0" w:space="0" w:color="auto"/>
            <w:bottom w:val="none" w:sz="0" w:space="0" w:color="auto"/>
            <w:right w:val="none" w:sz="0" w:space="0" w:color="auto"/>
          </w:divBdr>
          <w:divsChild>
            <w:div w:id="474377172">
              <w:marLeft w:val="0"/>
              <w:marRight w:val="0"/>
              <w:marTop w:val="0"/>
              <w:marBottom w:val="0"/>
              <w:divBdr>
                <w:top w:val="none" w:sz="0" w:space="0" w:color="auto"/>
                <w:left w:val="none" w:sz="0" w:space="0" w:color="auto"/>
                <w:bottom w:val="none" w:sz="0" w:space="0" w:color="auto"/>
                <w:right w:val="none" w:sz="0" w:space="0" w:color="auto"/>
              </w:divBdr>
            </w:div>
            <w:div w:id="1286424415">
              <w:marLeft w:val="0"/>
              <w:marRight w:val="0"/>
              <w:marTop w:val="0"/>
              <w:marBottom w:val="0"/>
              <w:divBdr>
                <w:top w:val="none" w:sz="0" w:space="0" w:color="auto"/>
                <w:left w:val="none" w:sz="0" w:space="0" w:color="auto"/>
                <w:bottom w:val="none" w:sz="0" w:space="0" w:color="auto"/>
                <w:right w:val="none" w:sz="0" w:space="0" w:color="auto"/>
              </w:divBdr>
            </w:div>
            <w:div w:id="354312078">
              <w:marLeft w:val="0"/>
              <w:marRight w:val="0"/>
              <w:marTop w:val="0"/>
              <w:marBottom w:val="0"/>
              <w:divBdr>
                <w:top w:val="none" w:sz="0" w:space="0" w:color="auto"/>
                <w:left w:val="none" w:sz="0" w:space="0" w:color="auto"/>
                <w:bottom w:val="none" w:sz="0" w:space="0" w:color="auto"/>
                <w:right w:val="none" w:sz="0" w:space="0" w:color="auto"/>
              </w:divBdr>
            </w:div>
            <w:div w:id="1683781259">
              <w:marLeft w:val="0"/>
              <w:marRight w:val="0"/>
              <w:marTop w:val="0"/>
              <w:marBottom w:val="0"/>
              <w:divBdr>
                <w:top w:val="none" w:sz="0" w:space="0" w:color="auto"/>
                <w:left w:val="none" w:sz="0" w:space="0" w:color="auto"/>
                <w:bottom w:val="none" w:sz="0" w:space="0" w:color="auto"/>
                <w:right w:val="none" w:sz="0" w:space="0" w:color="auto"/>
              </w:divBdr>
            </w:div>
            <w:div w:id="1362590477">
              <w:marLeft w:val="0"/>
              <w:marRight w:val="0"/>
              <w:marTop w:val="0"/>
              <w:marBottom w:val="0"/>
              <w:divBdr>
                <w:top w:val="none" w:sz="0" w:space="0" w:color="auto"/>
                <w:left w:val="none" w:sz="0" w:space="0" w:color="auto"/>
                <w:bottom w:val="none" w:sz="0" w:space="0" w:color="auto"/>
                <w:right w:val="none" w:sz="0" w:space="0" w:color="auto"/>
              </w:divBdr>
            </w:div>
            <w:div w:id="1111897649">
              <w:marLeft w:val="0"/>
              <w:marRight w:val="0"/>
              <w:marTop w:val="0"/>
              <w:marBottom w:val="0"/>
              <w:divBdr>
                <w:top w:val="none" w:sz="0" w:space="0" w:color="auto"/>
                <w:left w:val="none" w:sz="0" w:space="0" w:color="auto"/>
                <w:bottom w:val="none" w:sz="0" w:space="0" w:color="auto"/>
                <w:right w:val="none" w:sz="0" w:space="0" w:color="auto"/>
              </w:divBdr>
            </w:div>
            <w:div w:id="237907967">
              <w:marLeft w:val="0"/>
              <w:marRight w:val="0"/>
              <w:marTop w:val="0"/>
              <w:marBottom w:val="0"/>
              <w:divBdr>
                <w:top w:val="none" w:sz="0" w:space="0" w:color="auto"/>
                <w:left w:val="none" w:sz="0" w:space="0" w:color="auto"/>
                <w:bottom w:val="none" w:sz="0" w:space="0" w:color="auto"/>
                <w:right w:val="none" w:sz="0" w:space="0" w:color="auto"/>
              </w:divBdr>
            </w:div>
            <w:div w:id="1456485054">
              <w:marLeft w:val="0"/>
              <w:marRight w:val="0"/>
              <w:marTop w:val="0"/>
              <w:marBottom w:val="0"/>
              <w:divBdr>
                <w:top w:val="none" w:sz="0" w:space="0" w:color="auto"/>
                <w:left w:val="none" w:sz="0" w:space="0" w:color="auto"/>
                <w:bottom w:val="none" w:sz="0" w:space="0" w:color="auto"/>
                <w:right w:val="none" w:sz="0" w:space="0" w:color="auto"/>
              </w:divBdr>
            </w:div>
            <w:div w:id="814831277">
              <w:marLeft w:val="0"/>
              <w:marRight w:val="0"/>
              <w:marTop w:val="0"/>
              <w:marBottom w:val="0"/>
              <w:divBdr>
                <w:top w:val="none" w:sz="0" w:space="0" w:color="auto"/>
                <w:left w:val="none" w:sz="0" w:space="0" w:color="auto"/>
                <w:bottom w:val="none" w:sz="0" w:space="0" w:color="auto"/>
                <w:right w:val="none" w:sz="0" w:space="0" w:color="auto"/>
              </w:divBdr>
            </w:div>
            <w:div w:id="1473250960">
              <w:marLeft w:val="0"/>
              <w:marRight w:val="0"/>
              <w:marTop w:val="0"/>
              <w:marBottom w:val="0"/>
              <w:divBdr>
                <w:top w:val="none" w:sz="0" w:space="0" w:color="auto"/>
                <w:left w:val="none" w:sz="0" w:space="0" w:color="auto"/>
                <w:bottom w:val="none" w:sz="0" w:space="0" w:color="auto"/>
                <w:right w:val="none" w:sz="0" w:space="0" w:color="auto"/>
              </w:divBdr>
            </w:div>
            <w:div w:id="1187258236">
              <w:marLeft w:val="0"/>
              <w:marRight w:val="0"/>
              <w:marTop w:val="0"/>
              <w:marBottom w:val="0"/>
              <w:divBdr>
                <w:top w:val="none" w:sz="0" w:space="0" w:color="auto"/>
                <w:left w:val="none" w:sz="0" w:space="0" w:color="auto"/>
                <w:bottom w:val="none" w:sz="0" w:space="0" w:color="auto"/>
                <w:right w:val="none" w:sz="0" w:space="0" w:color="auto"/>
              </w:divBdr>
            </w:div>
            <w:div w:id="1696688615">
              <w:marLeft w:val="0"/>
              <w:marRight w:val="0"/>
              <w:marTop w:val="0"/>
              <w:marBottom w:val="0"/>
              <w:divBdr>
                <w:top w:val="none" w:sz="0" w:space="0" w:color="auto"/>
                <w:left w:val="none" w:sz="0" w:space="0" w:color="auto"/>
                <w:bottom w:val="none" w:sz="0" w:space="0" w:color="auto"/>
                <w:right w:val="none" w:sz="0" w:space="0" w:color="auto"/>
              </w:divBdr>
            </w:div>
            <w:div w:id="1688217346">
              <w:marLeft w:val="0"/>
              <w:marRight w:val="0"/>
              <w:marTop w:val="0"/>
              <w:marBottom w:val="0"/>
              <w:divBdr>
                <w:top w:val="none" w:sz="0" w:space="0" w:color="auto"/>
                <w:left w:val="none" w:sz="0" w:space="0" w:color="auto"/>
                <w:bottom w:val="none" w:sz="0" w:space="0" w:color="auto"/>
                <w:right w:val="none" w:sz="0" w:space="0" w:color="auto"/>
              </w:divBdr>
            </w:div>
            <w:div w:id="224949833">
              <w:marLeft w:val="0"/>
              <w:marRight w:val="0"/>
              <w:marTop w:val="0"/>
              <w:marBottom w:val="0"/>
              <w:divBdr>
                <w:top w:val="none" w:sz="0" w:space="0" w:color="auto"/>
                <w:left w:val="none" w:sz="0" w:space="0" w:color="auto"/>
                <w:bottom w:val="none" w:sz="0" w:space="0" w:color="auto"/>
                <w:right w:val="none" w:sz="0" w:space="0" w:color="auto"/>
              </w:divBdr>
            </w:div>
            <w:div w:id="1881211853">
              <w:marLeft w:val="0"/>
              <w:marRight w:val="0"/>
              <w:marTop w:val="0"/>
              <w:marBottom w:val="0"/>
              <w:divBdr>
                <w:top w:val="none" w:sz="0" w:space="0" w:color="auto"/>
                <w:left w:val="none" w:sz="0" w:space="0" w:color="auto"/>
                <w:bottom w:val="none" w:sz="0" w:space="0" w:color="auto"/>
                <w:right w:val="none" w:sz="0" w:space="0" w:color="auto"/>
              </w:divBdr>
            </w:div>
            <w:div w:id="1213542332">
              <w:marLeft w:val="0"/>
              <w:marRight w:val="0"/>
              <w:marTop w:val="0"/>
              <w:marBottom w:val="0"/>
              <w:divBdr>
                <w:top w:val="none" w:sz="0" w:space="0" w:color="auto"/>
                <w:left w:val="none" w:sz="0" w:space="0" w:color="auto"/>
                <w:bottom w:val="none" w:sz="0" w:space="0" w:color="auto"/>
                <w:right w:val="none" w:sz="0" w:space="0" w:color="auto"/>
              </w:divBdr>
            </w:div>
            <w:div w:id="1579515840">
              <w:marLeft w:val="0"/>
              <w:marRight w:val="0"/>
              <w:marTop w:val="0"/>
              <w:marBottom w:val="0"/>
              <w:divBdr>
                <w:top w:val="none" w:sz="0" w:space="0" w:color="auto"/>
                <w:left w:val="none" w:sz="0" w:space="0" w:color="auto"/>
                <w:bottom w:val="none" w:sz="0" w:space="0" w:color="auto"/>
                <w:right w:val="none" w:sz="0" w:space="0" w:color="auto"/>
              </w:divBdr>
            </w:div>
            <w:div w:id="314264035">
              <w:marLeft w:val="0"/>
              <w:marRight w:val="0"/>
              <w:marTop w:val="0"/>
              <w:marBottom w:val="0"/>
              <w:divBdr>
                <w:top w:val="none" w:sz="0" w:space="0" w:color="auto"/>
                <w:left w:val="none" w:sz="0" w:space="0" w:color="auto"/>
                <w:bottom w:val="none" w:sz="0" w:space="0" w:color="auto"/>
                <w:right w:val="none" w:sz="0" w:space="0" w:color="auto"/>
              </w:divBdr>
            </w:div>
            <w:div w:id="592511404">
              <w:marLeft w:val="0"/>
              <w:marRight w:val="0"/>
              <w:marTop w:val="0"/>
              <w:marBottom w:val="0"/>
              <w:divBdr>
                <w:top w:val="none" w:sz="0" w:space="0" w:color="auto"/>
                <w:left w:val="none" w:sz="0" w:space="0" w:color="auto"/>
                <w:bottom w:val="none" w:sz="0" w:space="0" w:color="auto"/>
                <w:right w:val="none" w:sz="0" w:space="0" w:color="auto"/>
              </w:divBdr>
            </w:div>
            <w:div w:id="772282619">
              <w:marLeft w:val="0"/>
              <w:marRight w:val="0"/>
              <w:marTop w:val="0"/>
              <w:marBottom w:val="0"/>
              <w:divBdr>
                <w:top w:val="none" w:sz="0" w:space="0" w:color="auto"/>
                <w:left w:val="none" w:sz="0" w:space="0" w:color="auto"/>
                <w:bottom w:val="none" w:sz="0" w:space="0" w:color="auto"/>
                <w:right w:val="none" w:sz="0" w:space="0" w:color="auto"/>
              </w:divBdr>
            </w:div>
            <w:div w:id="1478955210">
              <w:marLeft w:val="0"/>
              <w:marRight w:val="0"/>
              <w:marTop w:val="0"/>
              <w:marBottom w:val="0"/>
              <w:divBdr>
                <w:top w:val="none" w:sz="0" w:space="0" w:color="auto"/>
                <w:left w:val="none" w:sz="0" w:space="0" w:color="auto"/>
                <w:bottom w:val="none" w:sz="0" w:space="0" w:color="auto"/>
                <w:right w:val="none" w:sz="0" w:space="0" w:color="auto"/>
              </w:divBdr>
            </w:div>
            <w:div w:id="448159820">
              <w:marLeft w:val="0"/>
              <w:marRight w:val="0"/>
              <w:marTop w:val="0"/>
              <w:marBottom w:val="0"/>
              <w:divBdr>
                <w:top w:val="none" w:sz="0" w:space="0" w:color="auto"/>
                <w:left w:val="none" w:sz="0" w:space="0" w:color="auto"/>
                <w:bottom w:val="none" w:sz="0" w:space="0" w:color="auto"/>
                <w:right w:val="none" w:sz="0" w:space="0" w:color="auto"/>
              </w:divBdr>
            </w:div>
            <w:div w:id="1447889679">
              <w:marLeft w:val="0"/>
              <w:marRight w:val="0"/>
              <w:marTop w:val="0"/>
              <w:marBottom w:val="0"/>
              <w:divBdr>
                <w:top w:val="none" w:sz="0" w:space="0" w:color="auto"/>
                <w:left w:val="none" w:sz="0" w:space="0" w:color="auto"/>
                <w:bottom w:val="none" w:sz="0" w:space="0" w:color="auto"/>
                <w:right w:val="none" w:sz="0" w:space="0" w:color="auto"/>
              </w:divBdr>
            </w:div>
            <w:div w:id="1303078352">
              <w:marLeft w:val="0"/>
              <w:marRight w:val="0"/>
              <w:marTop w:val="0"/>
              <w:marBottom w:val="0"/>
              <w:divBdr>
                <w:top w:val="none" w:sz="0" w:space="0" w:color="auto"/>
                <w:left w:val="none" w:sz="0" w:space="0" w:color="auto"/>
                <w:bottom w:val="none" w:sz="0" w:space="0" w:color="auto"/>
                <w:right w:val="none" w:sz="0" w:space="0" w:color="auto"/>
              </w:divBdr>
            </w:div>
            <w:div w:id="129132651">
              <w:marLeft w:val="0"/>
              <w:marRight w:val="0"/>
              <w:marTop w:val="0"/>
              <w:marBottom w:val="0"/>
              <w:divBdr>
                <w:top w:val="none" w:sz="0" w:space="0" w:color="auto"/>
                <w:left w:val="none" w:sz="0" w:space="0" w:color="auto"/>
                <w:bottom w:val="none" w:sz="0" w:space="0" w:color="auto"/>
                <w:right w:val="none" w:sz="0" w:space="0" w:color="auto"/>
              </w:divBdr>
            </w:div>
            <w:div w:id="2108963123">
              <w:marLeft w:val="0"/>
              <w:marRight w:val="0"/>
              <w:marTop w:val="0"/>
              <w:marBottom w:val="0"/>
              <w:divBdr>
                <w:top w:val="none" w:sz="0" w:space="0" w:color="auto"/>
                <w:left w:val="none" w:sz="0" w:space="0" w:color="auto"/>
                <w:bottom w:val="none" w:sz="0" w:space="0" w:color="auto"/>
                <w:right w:val="none" w:sz="0" w:space="0" w:color="auto"/>
              </w:divBdr>
            </w:div>
            <w:div w:id="1758668727">
              <w:marLeft w:val="0"/>
              <w:marRight w:val="0"/>
              <w:marTop w:val="0"/>
              <w:marBottom w:val="0"/>
              <w:divBdr>
                <w:top w:val="none" w:sz="0" w:space="0" w:color="auto"/>
                <w:left w:val="none" w:sz="0" w:space="0" w:color="auto"/>
                <w:bottom w:val="none" w:sz="0" w:space="0" w:color="auto"/>
                <w:right w:val="none" w:sz="0" w:space="0" w:color="auto"/>
              </w:divBdr>
            </w:div>
            <w:div w:id="476187819">
              <w:marLeft w:val="0"/>
              <w:marRight w:val="0"/>
              <w:marTop w:val="0"/>
              <w:marBottom w:val="0"/>
              <w:divBdr>
                <w:top w:val="none" w:sz="0" w:space="0" w:color="auto"/>
                <w:left w:val="none" w:sz="0" w:space="0" w:color="auto"/>
                <w:bottom w:val="none" w:sz="0" w:space="0" w:color="auto"/>
                <w:right w:val="none" w:sz="0" w:space="0" w:color="auto"/>
              </w:divBdr>
            </w:div>
            <w:div w:id="238058666">
              <w:marLeft w:val="0"/>
              <w:marRight w:val="0"/>
              <w:marTop w:val="0"/>
              <w:marBottom w:val="0"/>
              <w:divBdr>
                <w:top w:val="none" w:sz="0" w:space="0" w:color="auto"/>
                <w:left w:val="none" w:sz="0" w:space="0" w:color="auto"/>
                <w:bottom w:val="none" w:sz="0" w:space="0" w:color="auto"/>
                <w:right w:val="none" w:sz="0" w:space="0" w:color="auto"/>
              </w:divBdr>
            </w:div>
            <w:div w:id="1016612102">
              <w:marLeft w:val="0"/>
              <w:marRight w:val="0"/>
              <w:marTop w:val="0"/>
              <w:marBottom w:val="0"/>
              <w:divBdr>
                <w:top w:val="none" w:sz="0" w:space="0" w:color="auto"/>
                <w:left w:val="none" w:sz="0" w:space="0" w:color="auto"/>
                <w:bottom w:val="none" w:sz="0" w:space="0" w:color="auto"/>
                <w:right w:val="none" w:sz="0" w:space="0" w:color="auto"/>
              </w:divBdr>
            </w:div>
            <w:div w:id="199516340">
              <w:marLeft w:val="0"/>
              <w:marRight w:val="0"/>
              <w:marTop w:val="0"/>
              <w:marBottom w:val="0"/>
              <w:divBdr>
                <w:top w:val="none" w:sz="0" w:space="0" w:color="auto"/>
                <w:left w:val="none" w:sz="0" w:space="0" w:color="auto"/>
                <w:bottom w:val="none" w:sz="0" w:space="0" w:color="auto"/>
                <w:right w:val="none" w:sz="0" w:space="0" w:color="auto"/>
              </w:divBdr>
            </w:div>
            <w:div w:id="1970478332">
              <w:marLeft w:val="0"/>
              <w:marRight w:val="0"/>
              <w:marTop w:val="0"/>
              <w:marBottom w:val="0"/>
              <w:divBdr>
                <w:top w:val="none" w:sz="0" w:space="0" w:color="auto"/>
                <w:left w:val="none" w:sz="0" w:space="0" w:color="auto"/>
                <w:bottom w:val="none" w:sz="0" w:space="0" w:color="auto"/>
                <w:right w:val="none" w:sz="0" w:space="0" w:color="auto"/>
              </w:divBdr>
            </w:div>
            <w:div w:id="1887445128">
              <w:marLeft w:val="0"/>
              <w:marRight w:val="0"/>
              <w:marTop w:val="0"/>
              <w:marBottom w:val="0"/>
              <w:divBdr>
                <w:top w:val="none" w:sz="0" w:space="0" w:color="auto"/>
                <w:left w:val="none" w:sz="0" w:space="0" w:color="auto"/>
                <w:bottom w:val="none" w:sz="0" w:space="0" w:color="auto"/>
                <w:right w:val="none" w:sz="0" w:space="0" w:color="auto"/>
              </w:divBdr>
            </w:div>
            <w:div w:id="467011489">
              <w:marLeft w:val="0"/>
              <w:marRight w:val="0"/>
              <w:marTop w:val="0"/>
              <w:marBottom w:val="0"/>
              <w:divBdr>
                <w:top w:val="none" w:sz="0" w:space="0" w:color="auto"/>
                <w:left w:val="none" w:sz="0" w:space="0" w:color="auto"/>
                <w:bottom w:val="none" w:sz="0" w:space="0" w:color="auto"/>
                <w:right w:val="none" w:sz="0" w:space="0" w:color="auto"/>
              </w:divBdr>
            </w:div>
            <w:div w:id="1192184292">
              <w:marLeft w:val="0"/>
              <w:marRight w:val="0"/>
              <w:marTop w:val="0"/>
              <w:marBottom w:val="0"/>
              <w:divBdr>
                <w:top w:val="none" w:sz="0" w:space="0" w:color="auto"/>
                <w:left w:val="none" w:sz="0" w:space="0" w:color="auto"/>
                <w:bottom w:val="none" w:sz="0" w:space="0" w:color="auto"/>
                <w:right w:val="none" w:sz="0" w:space="0" w:color="auto"/>
              </w:divBdr>
            </w:div>
            <w:div w:id="1042748317">
              <w:marLeft w:val="0"/>
              <w:marRight w:val="0"/>
              <w:marTop w:val="0"/>
              <w:marBottom w:val="0"/>
              <w:divBdr>
                <w:top w:val="none" w:sz="0" w:space="0" w:color="auto"/>
                <w:left w:val="none" w:sz="0" w:space="0" w:color="auto"/>
                <w:bottom w:val="none" w:sz="0" w:space="0" w:color="auto"/>
                <w:right w:val="none" w:sz="0" w:space="0" w:color="auto"/>
              </w:divBdr>
            </w:div>
            <w:div w:id="2118477095">
              <w:marLeft w:val="0"/>
              <w:marRight w:val="0"/>
              <w:marTop w:val="0"/>
              <w:marBottom w:val="0"/>
              <w:divBdr>
                <w:top w:val="none" w:sz="0" w:space="0" w:color="auto"/>
                <w:left w:val="none" w:sz="0" w:space="0" w:color="auto"/>
                <w:bottom w:val="none" w:sz="0" w:space="0" w:color="auto"/>
                <w:right w:val="none" w:sz="0" w:space="0" w:color="auto"/>
              </w:divBdr>
            </w:div>
            <w:div w:id="1005131792">
              <w:marLeft w:val="0"/>
              <w:marRight w:val="0"/>
              <w:marTop w:val="0"/>
              <w:marBottom w:val="0"/>
              <w:divBdr>
                <w:top w:val="none" w:sz="0" w:space="0" w:color="auto"/>
                <w:left w:val="none" w:sz="0" w:space="0" w:color="auto"/>
                <w:bottom w:val="none" w:sz="0" w:space="0" w:color="auto"/>
                <w:right w:val="none" w:sz="0" w:space="0" w:color="auto"/>
              </w:divBdr>
            </w:div>
            <w:div w:id="542210197">
              <w:marLeft w:val="0"/>
              <w:marRight w:val="0"/>
              <w:marTop w:val="0"/>
              <w:marBottom w:val="0"/>
              <w:divBdr>
                <w:top w:val="none" w:sz="0" w:space="0" w:color="auto"/>
                <w:left w:val="none" w:sz="0" w:space="0" w:color="auto"/>
                <w:bottom w:val="none" w:sz="0" w:space="0" w:color="auto"/>
                <w:right w:val="none" w:sz="0" w:space="0" w:color="auto"/>
              </w:divBdr>
            </w:div>
            <w:div w:id="662859664">
              <w:marLeft w:val="0"/>
              <w:marRight w:val="0"/>
              <w:marTop w:val="0"/>
              <w:marBottom w:val="0"/>
              <w:divBdr>
                <w:top w:val="none" w:sz="0" w:space="0" w:color="auto"/>
                <w:left w:val="none" w:sz="0" w:space="0" w:color="auto"/>
                <w:bottom w:val="none" w:sz="0" w:space="0" w:color="auto"/>
                <w:right w:val="none" w:sz="0" w:space="0" w:color="auto"/>
              </w:divBdr>
            </w:div>
            <w:div w:id="164171964">
              <w:marLeft w:val="0"/>
              <w:marRight w:val="0"/>
              <w:marTop w:val="0"/>
              <w:marBottom w:val="0"/>
              <w:divBdr>
                <w:top w:val="none" w:sz="0" w:space="0" w:color="auto"/>
                <w:left w:val="none" w:sz="0" w:space="0" w:color="auto"/>
                <w:bottom w:val="none" w:sz="0" w:space="0" w:color="auto"/>
                <w:right w:val="none" w:sz="0" w:space="0" w:color="auto"/>
              </w:divBdr>
            </w:div>
            <w:div w:id="103811876">
              <w:marLeft w:val="0"/>
              <w:marRight w:val="0"/>
              <w:marTop w:val="0"/>
              <w:marBottom w:val="0"/>
              <w:divBdr>
                <w:top w:val="none" w:sz="0" w:space="0" w:color="auto"/>
                <w:left w:val="none" w:sz="0" w:space="0" w:color="auto"/>
                <w:bottom w:val="none" w:sz="0" w:space="0" w:color="auto"/>
                <w:right w:val="none" w:sz="0" w:space="0" w:color="auto"/>
              </w:divBdr>
            </w:div>
            <w:div w:id="1995142658">
              <w:marLeft w:val="0"/>
              <w:marRight w:val="0"/>
              <w:marTop w:val="0"/>
              <w:marBottom w:val="0"/>
              <w:divBdr>
                <w:top w:val="none" w:sz="0" w:space="0" w:color="auto"/>
                <w:left w:val="none" w:sz="0" w:space="0" w:color="auto"/>
                <w:bottom w:val="none" w:sz="0" w:space="0" w:color="auto"/>
                <w:right w:val="none" w:sz="0" w:space="0" w:color="auto"/>
              </w:divBdr>
            </w:div>
            <w:div w:id="1749308475">
              <w:marLeft w:val="0"/>
              <w:marRight w:val="0"/>
              <w:marTop w:val="0"/>
              <w:marBottom w:val="0"/>
              <w:divBdr>
                <w:top w:val="none" w:sz="0" w:space="0" w:color="auto"/>
                <w:left w:val="none" w:sz="0" w:space="0" w:color="auto"/>
                <w:bottom w:val="none" w:sz="0" w:space="0" w:color="auto"/>
                <w:right w:val="none" w:sz="0" w:space="0" w:color="auto"/>
              </w:divBdr>
            </w:div>
            <w:div w:id="1923248779">
              <w:marLeft w:val="0"/>
              <w:marRight w:val="0"/>
              <w:marTop w:val="0"/>
              <w:marBottom w:val="0"/>
              <w:divBdr>
                <w:top w:val="none" w:sz="0" w:space="0" w:color="auto"/>
                <w:left w:val="none" w:sz="0" w:space="0" w:color="auto"/>
                <w:bottom w:val="none" w:sz="0" w:space="0" w:color="auto"/>
                <w:right w:val="none" w:sz="0" w:space="0" w:color="auto"/>
              </w:divBdr>
            </w:div>
            <w:div w:id="2036887066">
              <w:marLeft w:val="0"/>
              <w:marRight w:val="0"/>
              <w:marTop w:val="0"/>
              <w:marBottom w:val="0"/>
              <w:divBdr>
                <w:top w:val="none" w:sz="0" w:space="0" w:color="auto"/>
                <w:left w:val="none" w:sz="0" w:space="0" w:color="auto"/>
                <w:bottom w:val="none" w:sz="0" w:space="0" w:color="auto"/>
                <w:right w:val="none" w:sz="0" w:space="0" w:color="auto"/>
              </w:divBdr>
            </w:div>
            <w:div w:id="1919707714">
              <w:marLeft w:val="0"/>
              <w:marRight w:val="0"/>
              <w:marTop w:val="0"/>
              <w:marBottom w:val="0"/>
              <w:divBdr>
                <w:top w:val="none" w:sz="0" w:space="0" w:color="auto"/>
                <w:left w:val="none" w:sz="0" w:space="0" w:color="auto"/>
                <w:bottom w:val="none" w:sz="0" w:space="0" w:color="auto"/>
                <w:right w:val="none" w:sz="0" w:space="0" w:color="auto"/>
              </w:divBdr>
            </w:div>
            <w:div w:id="112481994">
              <w:marLeft w:val="0"/>
              <w:marRight w:val="0"/>
              <w:marTop w:val="0"/>
              <w:marBottom w:val="0"/>
              <w:divBdr>
                <w:top w:val="none" w:sz="0" w:space="0" w:color="auto"/>
                <w:left w:val="none" w:sz="0" w:space="0" w:color="auto"/>
                <w:bottom w:val="none" w:sz="0" w:space="0" w:color="auto"/>
                <w:right w:val="none" w:sz="0" w:space="0" w:color="auto"/>
              </w:divBdr>
            </w:div>
            <w:div w:id="881332662">
              <w:marLeft w:val="0"/>
              <w:marRight w:val="0"/>
              <w:marTop w:val="0"/>
              <w:marBottom w:val="0"/>
              <w:divBdr>
                <w:top w:val="none" w:sz="0" w:space="0" w:color="auto"/>
                <w:left w:val="none" w:sz="0" w:space="0" w:color="auto"/>
                <w:bottom w:val="none" w:sz="0" w:space="0" w:color="auto"/>
                <w:right w:val="none" w:sz="0" w:space="0" w:color="auto"/>
              </w:divBdr>
            </w:div>
            <w:div w:id="199978683">
              <w:marLeft w:val="0"/>
              <w:marRight w:val="0"/>
              <w:marTop w:val="0"/>
              <w:marBottom w:val="0"/>
              <w:divBdr>
                <w:top w:val="none" w:sz="0" w:space="0" w:color="auto"/>
                <w:left w:val="none" w:sz="0" w:space="0" w:color="auto"/>
                <w:bottom w:val="none" w:sz="0" w:space="0" w:color="auto"/>
                <w:right w:val="none" w:sz="0" w:space="0" w:color="auto"/>
              </w:divBdr>
            </w:div>
            <w:div w:id="847332447">
              <w:marLeft w:val="0"/>
              <w:marRight w:val="0"/>
              <w:marTop w:val="0"/>
              <w:marBottom w:val="0"/>
              <w:divBdr>
                <w:top w:val="none" w:sz="0" w:space="0" w:color="auto"/>
                <w:left w:val="none" w:sz="0" w:space="0" w:color="auto"/>
                <w:bottom w:val="none" w:sz="0" w:space="0" w:color="auto"/>
                <w:right w:val="none" w:sz="0" w:space="0" w:color="auto"/>
              </w:divBdr>
            </w:div>
            <w:div w:id="236474304">
              <w:marLeft w:val="0"/>
              <w:marRight w:val="0"/>
              <w:marTop w:val="0"/>
              <w:marBottom w:val="0"/>
              <w:divBdr>
                <w:top w:val="none" w:sz="0" w:space="0" w:color="auto"/>
                <w:left w:val="none" w:sz="0" w:space="0" w:color="auto"/>
                <w:bottom w:val="none" w:sz="0" w:space="0" w:color="auto"/>
                <w:right w:val="none" w:sz="0" w:space="0" w:color="auto"/>
              </w:divBdr>
            </w:div>
            <w:div w:id="347559915">
              <w:marLeft w:val="0"/>
              <w:marRight w:val="0"/>
              <w:marTop w:val="0"/>
              <w:marBottom w:val="0"/>
              <w:divBdr>
                <w:top w:val="none" w:sz="0" w:space="0" w:color="auto"/>
                <w:left w:val="none" w:sz="0" w:space="0" w:color="auto"/>
                <w:bottom w:val="none" w:sz="0" w:space="0" w:color="auto"/>
                <w:right w:val="none" w:sz="0" w:space="0" w:color="auto"/>
              </w:divBdr>
            </w:div>
            <w:div w:id="1866405024">
              <w:marLeft w:val="0"/>
              <w:marRight w:val="0"/>
              <w:marTop w:val="0"/>
              <w:marBottom w:val="0"/>
              <w:divBdr>
                <w:top w:val="none" w:sz="0" w:space="0" w:color="auto"/>
                <w:left w:val="none" w:sz="0" w:space="0" w:color="auto"/>
                <w:bottom w:val="none" w:sz="0" w:space="0" w:color="auto"/>
                <w:right w:val="none" w:sz="0" w:space="0" w:color="auto"/>
              </w:divBdr>
            </w:div>
            <w:div w:id="1356224016">
              <w:marLeft w:val="0"/>
              <w:marRight w:val="0"/>
              <w:marTop w:val="0"/>
              <w:marBottom w:val="0"/>
              <w:divBdr>
                <w:top w:val="none" w:sz="0" w:space="0" w:color="auto"/>
                <w:left w:val="none" w:sz="0" w:space="0" w:color="auto"/>
                <w:bottom w:val="none" w:sz="0" w:space="0" w:color="auto"/>
                <w:right w:val="none" w:sz="0" w:space="0" w:color="auto"/>
              </w:divBdr>
            </w:div>
            <w:div w:id="878317265">
              <w:marLeft w:val="0"/>
              <w:marRight w:val="0"/>
              <w:marTop w:val="0"/>
              <w:marBottom w:val="0"/>
              <w:divBdr>
                <w:top w:val="none" w:sz="0" w:space="0" w:color="auto"/>
                <w:left w:val="none" w:sz="0" w:space="0" w:color="auto"/>
                <w:bottom w:val="none" w:sz="0" w:space="0" w:color="auto"/>
                <w:right w:val="none" w:sz="0" w:space="0" w:color="auto"/>
              </w:divBdr>
            </w:div>
            <w:div w:id="1816600393">
              <w:marLeft w:val="0"/>
              <w:marRight w:val="0"/>
              <w:marTop w:val="0"/>
              <w:marBottom w:val="0"/>
              <w:divBdr>
                <w:top w:val="none" w:sz="0" w:space="0" w:color="auto"/>
                <w:left w:val="none" w:sz="0" w:space="0" w:color="auto"/>
                <w:bottom w:val="none" w:sz="0" w:space="0" w:color="auto"/>
                <w:right w:val="none" w:sz="0" w:space="0" w:color="auto"/>
              </w:divBdr>
            </w:div>
            <w:div w:id="984895370">
              <w:marLeft w:val="0"/>
              <w:marRight w:val="0"/>
              <w:marTop w:val="0"/>
              <w:marBottom w:val="0"/>
              <w:divBdr>
                <w:top w:val="none" w:sz="0" w:space="0" w:color="auto"/>
                <w:left w:val="none" w:sz="0" w:space="0" w:color="auto"/>
                <w:bottom w:val="none" w:sz="0" w:space="0" w:color="auto"/>
                <w:right w:val="none" w:sz="0" w:space="0" w:color="auto"/>
              </w:divBdr>
            </w:div>
            <w:div w:id="1874920544">
              <w:marLeft w:val="0"/>
              <w:marRight w:val="0"/>
              <w:marTop w:val="0"/>
              <w:marBottom w:val="0"/>
              <w:divBdr>
                <w:top w:val="none" w:sz="0" w:space="0" w:color="auto"/>
                <w:left w:val="none" w:sz="0" w:space="0" w:color="auto"/>
                <w:bottom w:val="none" w:sz="0" w:space="0" w:color="auto"/>
                <w:right w:val="none" w:sz="0" w:space="0" w:color="auto"/>
              </w:divBdr>
            </w:div>
            <w:div w:id="1319843413">
              <w:marLeft w:val="0"/>
              <w:marRight w:val="0"/>
              <w:marTop w:val="0"/>
              <w:marBottom w:val="0"/>
              <w:divBdr>
                <w:top w:val="none" w:sz="0" w:space="0" w:color="auto"/>
                <w:left w:val="none" w:sz="0" w:space="0" w:color="auto"/>
                <w:bottom w:val="none" w:sz="0" w:space="0" w:color="auto"/>
                <w:right w:val="none" w:sz="0" w:space="0" w:color="auto"/>
              </w:divBdr>
            </w:div>
            <w:div w:id="1833522145">
              <w:marLeft w:val="0"/>
              <w:marRight w:val="0"/>
              <w:marTop w:val="0"/>
              <w:marBottom w:val="0"/>
              <w:divBdr>
                <w:top w:val="none" w:sz="0" w:space="0" w:color="auto"/>
                <w:left w:val="none" w:sz="0" w:space="0" w:color="auto"/>
                <w:bottom w:val="none" w:sz="0" w:space="0" w:color="auto"/>
                <w:right w:val="none" w:sz="0" w:space="0" w:color="auto"/>
              </w:divBdr>
            </w:div>
            <w:div w:id="1954439657">
              <w:marLeft w:val="0"/>
              <w:marRight w:val="0"/>
              <w:marTop w:val="0"/>
              <w:marBottom w:val="0"/>
              <w:divBdr>
                <w:top w:val="none" w:sz="0" w:space="0" w:color="auto"/>
                <w:left w:val="none" w:sz="0" w:space="0" w:color="auto"/>
                <w:bottom w:val="none" w:sz="0" w:space="0" w:color="auto"/>
                <w:right w:val="none" w:sz="0" w:space="0" w:color="auto"/>
              </w:divBdr>
            </w:div>
            <w:div w:id="1527059571">
              <w:marLeft w:val="0"/>
              <w:marRight w:val="0"/>
              <w:marTop w:val="0"/>
              <w:marBottom w:val="0"/>
              <w:divBdr>
                <w:top w:val="none" w:sz="0" w:space="0" w:color="auto"/>
                <w:left w:val="none" w:sz="0" w:space="0" w:color="auto"/>
                <w:bottom w:val="none" w:sz="0" w:space="0" w:color="auto"/>
                <w:right w:val="none" w:sz="0" w:space="0" w:color="auto"/>
              </w:divBdr>
            </w:div>
            <w:div w:id="401366797">
              <w:marLeft w:val="0"/>
              <w:marRight w:val="0"/>
              <w:marTop w:val="0"/>
              <w:marBottom w:val="0"/>
              <w:divBdr>
                <w:top w:val="none" w:sz="0" w:space="0" w:color="auto"/>
                <w:left w:val="none" w:sz="0" w:space="0" w:color="auto"/>
                <w:bottom w:val="none" w:sz="0" w:space="0" w:color="auto"/>
                <w:right w:val="none" w:sz="0" w:space="0" w:color="auto"/>
              </w:divBdr>
            </w:div>
            <w:div w:id="279185203">
              <w:marLeft w:val="0"/>
              <w:marRight w:val="0"/>
              <w:marTop w:val="0"/>
              <w:marBottom w:val="0"/>
              <w:divBdr>
                <w:top w:val="none" w:sz="0" w:space="0" w:color="auto"/>
                <w:left w:val="none" w:sz="0" w:space="0" w:color="auto"/>
                <w:bottom w:val="none" w:sz="0" w:space="0" w:color="auto"/>
                <w:right w:val="none" w:sz="0" w:space="0" w:color="auto"/>
              </w:divBdr>
            </w:div>
            <w:div w:id="872230725">
              <w:marLeft w:val="0"/>
              <w:marRight w:val="0"/>
              <w:marTop w:val="0"/>
              <w:marBottom w:val="0"/>
              <w:divBdr>
                <w:top w:val="none" w:sz="0" w:space="0" w:color="auto"/>
                <w:left w:val="none" w:sz="0" w:space="0" w:color="auto"/>
                <w:bottom w:val="none" w:sz="0" w:space="0" w:color="auto"/>
                <w:right w:val="none" w:sz="0" w:space="0" w:color="auto"/>
              </w:divBdr>
            </w:div>
            <w:div w:id="2043556111">
              <w:marLeft w:val="0"/>
              <w:marRight w:val="0"/>
              <w:marTop w:val="0"/>
              <w:marBottom w:val="0"/>
              <w:divBdr>
                <w:top w:val="none" w:sz="0" w:space="0" w:color="auto"/>
                <w:left w:val="none" w:sz="0" w:space="0" w:color="auto"/>
                <w:bottom w:val="none" w:sz="0" w:space="0" w:color="auto"/>
                <w:right w:val="none" w:sz="0" w:space="0" w:color="auto"/>
              </w:divBdr>
            </w:div>
            <w:div w:id="738747343">
              <w:marLeft w:val="0"/>
              <w:marRight w:val="0"/>
              <w:marTop w:val="0"/>
              <w:marBottom w:val="0"/>
              <w:divBdr>
                <w:top w:val="none" w:sz="0" w:space="0" w:color="auto"/>
                <w:left w:val="none" w:sz="0" w:space="0" w:color="auto"/>
                <w:bottom w:val="none" w:sz="0" w:space="0" w:color="auto"/>
                <w:right w:val="none" w:sz="0" w:space="0" w:color="auto"/>
              </w:divBdr>
            </w:div>
            <w:div w:id="258294315">
              <w:marLeft w:val="0"/>
              <w:marRight w:val="0"/>
              <w:marTop w:val="0"/>
              <w:marBottom w:val="0"/>
              <w:divBdr>
                <w:top w:val="none" w:sz="0" w:space="0" w:color="auto"/>
                <w:left w:val="none" w:sz="0" w:space="0" w:color="auto"/>
                <w:bottom w:val="none" w:sz="0" w:space="0" w:color="auto"/>
                <w:right w:val="none" w:sz="0" w:space="0" w:color="auto"/>
              </w:divBdr>
            </w:div>
            <w:div w:id="147599630">
              <w:marLeft w:val="0"/>
              <w:marRight w:val="0"/>
              <w:marTop w:val="0"/>
              <w:marBottom w:val="0"/>
              <w:divBdr>
                <w:top w:val="none" w:sz="0" w:space="0" w:color="auto"/>
                <w:left w:val="none" w:sz="0" w:space="0" w:color="auto"/>
                <w:bottom w:val="none" w:sz="0" w:space="0" w:color="auto"/>
                <w:right w:val="none" w:sz="0" w:space="0" w:color="auto"/>
              </w:divBdr>
            </w:div>
            <w:div w:id="1790969294">
              <w:marLeft w:val="0"/>
              <w:marRight w:val="0"/>
              <w:marTop w:val="0"/>
              <w:marBottom w:val="0"/>
              <w:divBdr>
                <w:top w:val="none" w:sz="0" w:space="0" w:color="auto"/>
                <w:left w:val="none" w:sz="0" w:space="0" w:color="auto"/>
                <w:bottom w:val="none" w:sz="0" w:space="0" w:color="auto"/>
                <w:right w:val="none" w:sz="0" w:space="0" w:color="auto"/>
              </w:divBdr>
            </w:div>
            <w:div w:id="913473262">
              <w:marLeft w:val="0"/>
              <w:marRight w:val="0"/>
              <w:marTop w:val="0"/>
              <w:marBottom w:val="0"/>
              <w:divBdr>
                <w:top w:val="none" w:sz="0" w:space="0" w:color="auto"/>
                <w:left w:val="none" w:sz="0" w:space="0" w:color="auto"/>
                <w:bottom w:val="none" w:sz="0" w:space="0" w:color="auto"/>
                <w:right w:val="none" w:sz="0" w:space="0" w:color="auto"/>
              </w:divBdr>
            </w:div>
            <w:div w:id="235550814">
              <w:marLeft w:val="0"/>
              <w:marRight w:val="0"/>
              <w:marTop w:val="0"/>
              <w:marBottom w:val="0"/>
              <w:divBdr>
                <w:top w:val="none" w:sz="0" w:space="0" w:color="auto"/>
                <w:left w:val="none" w:sz="0" w:space="0" w:color="auto"/>
                <w:bottom w:val="none" w:sz="0" w:space="0" w:color="auto"/>
                <w:right w:val="none" w:sz="0" w:space="0" w:color="auto"/>
              </w:divBdr>
            </w:div>
            <w:div w:id="24645030">
              <w:marLeft w:val="0"/>
              <w:marRight w:val="0"/>
              <w:marTop w:val="0"/>
              <w:marBottom w:val="0"/>
              <w:divBdr>
                <w:top w:val="none" w:sz="0" w:space="0" w:color="auto"/>
                <w:left w:val="none" w:sz="0" w:space="0" w:color="auto"/>
                <w:bottom w:val="none" w:sz="0" w:space="0" w:color="auto"/>
                <w:right w:val="none" w:sz="0" w:space="0" w:color="auto"/>
              </w:divBdr>
            </w:div>
            <w:div w:id="596910845">
              <w:marLeft w:val="0"/>
              <w:marRight w:val="0"/>
              <w:marTop w:val="0"/>
              <w:marBottom w:val="0"/>
              <w:divBdr>
                <w:top w:val="none" w:sz="0" w:space="0" w:color="auto"/>
                <w:left w:val="none" w:sz="0" w:space="0" w:color="auto"/>
                <w:bottom w:val="none" w:sz="0" w:space="0" w:color="auto"/>
                <w:right w:val="none" w:sz="0" w:space="0" w:color="auto"/>
              </w:divBdr>
            </w:div>
            <w:div w:id="1175001437">
              <w:marLeft w:val="0"/>
              <w:marRight w:val="0"/>
              <w:marTop w:val="0"/>
              <w:marBottom w:val="0"/>
              <w:divBdr>
                <w:top w:val="none" w:sz="0" w:space="0" w:color="auto"/>
                <w:left w:val="none" w:sz="0" w:space="0" w:color="auto"/>
                <w:bottom w:val="none" w:sz="0" w:space="0" w:color="auto"/>
                <w:right w:val="none" w:sz="0" w:space="0" w:color="auto"/>
              </w:divBdr>
            </w:div>
          </w:divsChild>
        </w:div>
        <w:div w:id="412121713">
          <w:marLeft w:val="0"/>
          <w:marRight w:val="0"/>
          <w:marTop w:val="0"/>
          <w:marBottom w:val="0"/>
          <w:divBdr>
            <w:top w:val="none" w:sz="0" w:space="0" w:color="auto"/>
            <w:left w:val="none" w:sz="0" w:space="0" w:color="auto"/>
            <w:bottom w:val="none" w:sz="0" w:space="0" w:color="auto"/>
            <w:right w:val="none" w:sz="0" w:space="0" w:color="auto"/>
          </w:divBdr>
          <w:divsChild>
            <w:div w:id="1472167409">
              <w:marLeft w:val="0"/>
              <w:marRight w:val="0"/>
              <w:marTop w:val="0"/>
              <w:marBottom w:val="0"/>
              <w:divBdr>
                <w:top w:val="none" w:sz="0" w:space="0" w:color="auto"/>
                <w:left w:val="none" w:sz="0" w:space="0" w:color="auto"/>
                <w:bottom w:val="none" w:sz="0" w:space="0" w:color="auto"/>
                <w:right w:val="none" w:sz="0" w:space="0" w:color="auto"/>
              </w:divBdr>
            </w:div>
            <w:div w:id="936987511">
              <w:marLeft w:val="0"/>
              <w:marRight w:val="0"/>
              <w:marTop w:val="0"/>
              <w:marBottom w:val="0"/>
              <w:divBdr>
                <w:top w:val="none" w:sz="0" w:space="0" w:color="auto"/>
                <w:left w:val="none" w:sz="0" w:space="0" w:color="auto"/>
                <w:bottom w:val="none" w:sz="0" w:space="0" w:color="auto"/>
                <w:right w:val="none" w:sz="0" w:space="0" w:color="auto"/>
              </w:divBdr>
            </w:div>
            <w:div w:id="799297716">
              <w:marLeft w:val="0"/>
              <w:marRight w:val="0"/>
              <w:marTop w:val="0"/>
              <w:marBottom w:val="0"/>
              <w:divBdr>
                <w:top w:val="none" w:sz="0" w:space="0" w:color="auto"/>
                <w:left w:val="none" w:sz="0" w:space="0" w:color="auto"/>
                <w:bottom w:val="none" w:sz="0" w:space="0" w:color="auto"/>
                <w:right w:val="none" w:sz="0" w:space="0" w:color="auto"/>
              </w:divBdr>
            </w:div>
            <w:div w:id="462121613">
              <w:marLeft w:val="0"/>
              <w:marRight w:val="0"/>
              <w:marTop w:val="0"/>
              <w:marBottom w:val="0"/>
              <w:divBdr>
                <w:top w:val="none" w:sz="0" w:space="0" w:color="auto"/>
                <w:left w:val="none" w:sz="0" w:space="0" w:color="auto"/>
                <w:bottom w:val="none" w:sz="0" w:space="0" w:color="auto"/>
                <w:right w:val="none" w:sz="0" w:space="0" w:color="auto"/>
              </w:divBdr>
            </w:div>
            <w:div w:id="1575895641">
              <w:marLeft w:val="0"/>
              <w:marRight w:val="0"/>
              <w:marTop w:val="0"/>
              <w:marBottom w:val="0"/>
              <w:divBdr>
                <w:top w:val="none" w:sz="0" w:space="0" w:color="auto"/>
                <w:left w:val="none" w:sz="0" w:space="0" w:color="auto"/>
                <w:bottom w:val="none" w:sz="0" w:space="0" w:color="auto"/>
                <w:right w:val="none" w:sz="0" w:space="0" w:color="auto"/>
              </w:divBdr>
            </w:div>
            <w:div w:id="1762751216">
              <w:marLeft w:val="0"/>
              <w:marRight w:val="0"/>
              <w:marTop w:val="0"/>
              <w:marBottom w:val="0"/>
              <w:divBdr>
                <w:top w:val="none" w:sz="0" w:space="0" w:color="auto"/>
                <w:left w:val="none" w:sz="0" w:space="0" w:color="auto"/>
                <w:bottom w:val="none" w:sz="0" w:space="0" w:color="auto"/>
                <w:right w:val="none" w:sz="0" w:space="0" w:color="auto"/>
              </w:divBdr>
            </w:div>
            <w:div w:id="105123528">
              <w:marLeft w:val="0"/>
              <w:marRight w:val="0"/>
              <w:marTop w:val="0"/>
              <w:marBottom w:val="0"/>
              <w:divBdr>
                <w:top w:val="none" w:sz="0" w:space="0" w:color="auto"/>
                <w:left w:val="none" w:sz="0" w:space="0" w:color="auto"/>
                <w:bottom w:val="none" w:sz="0" w:space="0" w:color="auto"/>
                <w:right w:val="none" w:sz="0" w:space="0" w:color="auto"/>
              </w:divBdr>
            </w:div>
            <w:div w:id="482505458">
              <w:marLeft w:val="0"/>
              <w:marRight w:val="0"/>
              <w:marTop w:val="0"/>
              <w:marBottom w:val="0"/>
              <w:divBdr>
                <w:top w:val="none" w:sz="0" w:space="0" w:color="auto"/>
                <w:left w:val="none" w:sz="0" w:space="0" w:color="auto"/>
                <w:bottom w:val="none" w:sz="0" w:space="0" w:color="auto"/>
                <w:right w:val="none" w:sz="0" w:space="0" w:color="auto"/>
              </w:divBdr>
            </w:div>
            <w:div w:id="1397050576">
              <w:marLeft w:val="0"/>
              <w:marRight w:val="0"/>
              <w:marTop w:val="0"/>
              <w:marBottom w:val="0"/>
              <w:divBdr>
                <w:top w:val="none" w:sz="0" w:space="0" w:color="auto"/>
                <w:left w:val="none" w:sz="0" w:space="0" w:color="auto"/>
                <w:bottom w:val="none" w:sz="0" w:space="0" w:color="auto"/>
                <w:right w:val="none" w:sz="0" w:space="0" w:color="auto"/>
              </w:divBdr>
            </w:div>
            <w:div w:id="1645692581">
              <w:marLeft w:val="0"/>
              <w:marRight w:val="0"/>
              <w:marTop w:val="0"/>
              <w:marBottom w:val="0"/>
              <w:divBdr>
                <w:top w:val="none" w:sz="0" w:space="0" w:color="auto"/>
                <w:left w:val="none" w:sz="0" w:space="0" w:color="auto"/>
                <w:bottom w:val="none" w:sz="0" w:space="0" w:color="auto"/>
                <w:right w:val="none" w:sz="0" w:space="0" w:color="auto"/>
              </w:divBdr>
            </w:div>
            <w:div w:id="1198397157">
              <w:marLeft w:val="0"/>
              <w:marRight w:val="0"/>
              <w:marTop w:val="0"/>
              <w:marBottom w:val="0"/>
              <w:divBdr>
                <w:top w:val="none" w:sz="0" w:space="0" w:color="auto"/>
                <w:left w:val="none" w:sz="0" w:space="0" w:color="auto"/>
                <w:bottom w:val="none" w:sz="0" w:space="0" w:color="auto"/>
                <w:right w:val="none" w:sz="0" w:space="0" w:color="auto"/>
              </w:divBdr>
            </w:div>
            <w:div w:id="1703893158">
              <w:marLeft w:val="0"/>
              <w:marRight w:val="0"/>
              <w:marTop w:val="0"/>
              <w:marBottom w:val="0"/>
              <w:divBdr>
                <w:top w:val="none" w:sz="0" w:space="0" w:color="auto"/>
                <w:left w:val="none" w:sz="0" w:space="0" w:color="auto"/>
                <w:bottom w:val="none" w:sz="0" w:space="0" w:color="auto"/>
                <w:right w:val="none" w:sz="0" w:space="0" w:color="auto"/>
              </w:divBdr>
            </w:div>
            <w:div w:id="1824195433">
              <w:marLeft w:val="0"/>
              <w:marRight w:val="0"/>
              <w:marTop w:val="0"/>
              <w:marBottom w:val="0"/>
              <w:divBdr>
                <w:top w:val="none" w:sz="0" w:space="0" w:color="auto"/>
                <w:left w:val="none" w:sz="0" w:space="0" w:color="auto"/>
                <w:bottom w:val="none" w:sz="0" w:space="0" w:color="auto"/>
                <w:right w:val="none" w:sz="0" w:space="0" w:color="auto"/>
              </w:divBdr>
            </w:div>
            <w:div w:id="1235579547">
              <w:marLeft w:val="0"/>
              <w:marRight w:val="0"/>
              <w:marTop w:val="0"/>
              <w:marBottom w:val="0"/>
              <w:divBdr>
                <w:top w:val="none" w:sz="0" w:space="0" w:color="auto"/>
                <w:left w:val="none" w:sz="0" w:space="0" w:color="auto"/>
                <w:bottom w:val="none" w:sz="0" w:space="0" w:color="auto"/>
                <w:right w:val="none" w:sz="0" w:space="0" w:color="auto"/>
              </w:divBdr>
            </w:div>
            <w:div w:id="1155414480">
              <w:marLeft w:val="0"/>
              <w:marRight w:val="0"/>
              <w:marTop w:val="0"/>
              <w:marBottom w:val="0"/>
              <w:divBdr>
                <w:top w:val="none" w:sz="0" w:space="0" w:color="auto"/>
                <w:left w:val="none" w:sz="0" w:space="0" w:color="auto"/>
                <w:bottom w:val="none" w:sz="0" w:space="0" w:color="auto"/>
                <w:right w:val="none" w:sz="0" w:space="0" w:color="auto"/>
              </w:divBdr>
            </w:div>
            <w:div w:id="1748846682">
              <w:marLeft w:val="0"/>
              <w:marRight w:val="0"/>
              <w:marTop w:val="0"/>
              <w:marBottom w:val="0"/>
              <w:divBdr>
                <w:top w:val="none" w:sz="0" w:space="0" w:color="auto"/>
                <w:left w:val="none" w:sz="0" w:space="0" w:color="auto"/>
                <w:bottom w:val="none" w:sz="0" w:space="0" w:color="auto"/>
                <w:right w:val="none" w:sz="0" w:space="0" w:color="auto"/>
              </w:divBdr>
            </w:div>
            <w:div w:id="1065496567">
              <w:marLeft w:val="0"/>
              <w:marRight w:val="0"/>
              <w:marTop w:val="0"/>
              <w:marBottom w:val="0"/>
              <w:divBdr>
                <w:top w:val="none" w:sz="0" w:space="0" w:color="auto"/>
                <w:left w:val="none" w:sz="0" w:space="0" w:color="auto"/>
                <w:bottom w:val="none" w:sz="0" w:space="0" w:color="auto"/>
                <w:right w:val="none" w:sz="0" w:space="0" w:color="auto"/>
              </w:divBdr>
            </w:div>
            <w:div w:id="554047592">
              <w:marLeft w:val="0"/>
              <w:marRight w:val="0"/>
              <w:marTop w:val="0"/>
              <w:marBottom w:val="0"/>
              <w:divBdr>
                <w:top w:val="none" w:sz="0" w:space="0" w:color="auto"/>
                <w:left w:val="none" w:sz="0" w:space="0" w:color="auto"/>
                <w:bottom w:val="none" w:sz="0" w:space="0" w:color="auto"/>
                <w:right w:val="none" w:sz="0" w:space="0" w:color="auto"/>
              </w:divBdr>
            </w:div>
            <w:div w:id="1649432810">
              <w:marLeft w:val="0"/>
              <w:marRight w:val="0"/>
              <w:marTop w:val="0"/>
              <w:marBottom w:val="0"/>
              <w:divBdr>
                <w:top w:val="none" w:sz="0" w:space="0" w:color="auto"/>
                <w:left w:val="none" w:sz="0" w:space="0" w:color="auto"/>
                <w:bottom w:val="none" w:sz="0" w:space="0" w:color="auto"/>
                <w:right w:val="none" w:sz="0" w:space="0" w:color="auto"/>
              </w:divBdr>
            </w:div>
            <w:div w:id="719745313">
              <w:marLeft w:val="0"/>
              <w:marRight w:val="0"/>
              <w:marTop w:val="0"/>
              <w:marBottom w:val="0"/>
              <w:divBdr>
                <w:top w:val="none" w:sz="0" w:space="0" w:color="auto"/>
                <w:left w:val="none" w:sz="0" w:space="0" w:color="auto"/>
                <w:bottom w:val="none" w:sz="0" w:space="0" w:color="auto"/>
                <w:right w:val="none" w:sz="0" w:space="0" w:color="auto"/>
              </w:divBdr>
            </w:div>
            <w:div w:id="750083911">
              <w:marLeft w:val="0"/>
              <w:marRight w:val="0"/>
              <w:marTop w:val="0"/>
              <w:marBottom w:val="0"/>
              <w:divBdr>
                <w:top w:val="none" w:sz="0" w:space="0" w:color="auto"/>
                <w:left w:val="none" w:sz="0" w:space="0" w:color="auto"/>
                <w:bottom w:val="none" w:sz="0" w:space="0" w:color="auto"/>
                <w:right w:val="none" w:sz="0" w:space="0" w:color="auto"/>
              </w:divBdr>
            </w:div>
            <w:div w:id="1352992737">
              <w:marLeft w:val="0"/>
              <w:marRight w:val="0"/>
              <w:marTop w:val="0"/>
              <w:marBottom w:val="0"/>
              <w:divBdr>
                <w:top w:val="none" w:sz="0" w:space="0" w:color="auto"/>
                <w:left w:val="none" w:sz="0" w:space="0" w:color="auto"/>
                <w:bottom w:val="none" w:sz="0" w:space="0" w:color="auto"/>
                <w:right w:val="none" w:sz="0" w:space="0" w:color="auto"/>
              </w:divBdr>
            </w:div>
            <w:div w:id="1491166820">
              <w:marLeft w:val="0"/>
              <w:marRight w:val="0"/>
              <w:marTop w:val="0"/>
              <w:marBottom w:val="0"/>
              <w:divBdr>
                <w:top w:val="none" w:sz="0" w:space="0" w:color="auto"/>
                <w:left w:val="none" w:sz="0" w:space="0" w:color="auto"/>
                <w:bottom w:val="none" w:sz="0" w:space="0" w:color="auto"/>
                <w:right w:val="none" w:sz="0" w:space="0" w:color="auto"/>
              </w:divBdr>
            </w:div>
            <w:div w:id="834416180">
              <w:marLeft w:val="0"/>
              <w:marRight w:val="0"/>
              <w:marTop w:val="0"/>
              <w:marBottom w:val="0"/>
              <w:divBdr>
                <w:top w:val="none" w:sz="0" w:space="0" w:color="auto"/>
                <w:left w:val="none" w:sz="0" w:space="0" w:color="auto"/>
                <w:bottom w:val="none" w:sz="0" w:space="0" w:color="auto"/>
                <w:right w:val="none" w:sz="0" w:space="0" w:color="auto"/>
              </w:divBdr>
            </w:div>
            <w:div w:id="630524179">
              <w:marLeft w:val="0"/>
              <w:marRight w:val="0"/>
              <w:marTop w:val="0"/>
              <w:marBottom w:val="0"/>
              <w:divBdr>
                <w:top w:val="none" w:sz="0" w:space="0" w:color="auto"/>
                <w:left w:val="none" w:sz="0" w:space="0" w:color="auto"/>
                <w:bottom w:val="none" w:sz="0" w:space="0" w:color="auto"/>
                <w:right w:val="none" w:sz="0" w:space="0" w:color="auto"/>
              </w:divBdr>
            </w:div>
            <w:div w:id="885684330">
              <w:marLeft w:val="0"/>
              <w:marRight w:val="0"/>
              <w:marTop w:val="0"/>
              <w:marBottom w:val="0"/>
              <w:divBdr>
                <w:top w:val="none" w:sz="0" w:space="0" w:color="auto"/>
                <w:left w:val="none" w:sz="0" w:space="0" w:color="auto"/>
                <w:bottom w:val="none" w:sz="0" w:space="0" w:color="auto"/>
                <w:right w:val="none" w:sz="0" w:space="0" w:color="auto"/>
              </w:divBdr>
            </w:div>
            <w:div w:id="883061203">
              <w:marLeft w:val="0"/>
              <w:marRight w:val="0"/>
              <w:marTop w:val="0"/>
              <w:marBottom w:val="0"/>
              <w:divBdr>
                <w:top w:val="none" w:sz="0" w:space="0" w:color="auto"/>
                <w:left w:val="none" w:sz="0" w:space="0" w:color="auto"/>
                <w:bottom w:val="none" w:sz="0" w:space="0" w:color="auto"/>
                <w:right w:val="none" w:sz="0" w:space="0" w:color="auto"/>
              </w:divBdr>
            </w:div>
            <w:div w:id="1648893224">
              <w:marLeft w:val="0"/>
              <w:marRight w:val="0"/>
              <w:marTop w:val="0"/>
              <w:marBottom w:val="0"/>
              <w:divBdr>
                <w:top w:val="none" w:sz="0" w:space="0" w:color="auto"/>
                <w:left w:val="none" w:sz="0" w:space="0" w:color="auto"/>
                <w:bottom w:val="none" w:sz="0" w:space="0" w:color="auto"/>
                <w:right w:val="none" w:sz="0" w:space="0" w:color="auto"/>
              </w:divBdr>
            </w:div>
            <w:div w:id="492720845">
              <w:marLeft w:val="0"/>
              <w:marRight w:val="0"/>
              <w:marTop w:val="0"/>
              <w:marBottom w:val="0"/>
              <w:divBdr>
                <w:top w:val="none" w:sz="0" w:space="0" w:color="auto"/>
                <w:left w:val="none" w:sz="0" w:space="0" w:color="auto"/>
                <w:bottom w:val="none" w:sz="0" w:space="0" w:color="auto"/>
                <w:right w:val="none" w:sz="0" w:space="0" w:color="auto"/>
              </w:divBdr>
            </w:div>
            <w:div w:id="710762173">
              <w:marLeft w:val="0"/>
              <w:marRight w:val="0"/>
              <w:marTop w:val="0"/>
              <w:marBottom w:val="0"/>
              <w:divBdr>
                <w:top w:val="none" w:sz="0" w:space="0" w:color="auto"/>
                <w:left w:val="none" w:sz="0" w:space="0" w:color="auto"/>
                <w:bottom w:val="none" w:sz="0" w:space="0" w:color="auto"/>
                <w:right w:val="none" w:sz="0" w:space="0" w:color="auto"/>
              </w:divBdr>
            </w:div>
            <w:div w:id="225066159">
              <w:marLeft w:val="0"/>
              <w:marRight w:val="0"/>
              <w:marTop w:val="0"/>
              <w:marBottom w:val="0"/>
              <w:divBdr>
                <w:top w:val="none" w:sz="0" w:space="0" w:color="auto"/>
                <w:left w:val="none" w:sz="0" w:space="0" w:color="auto"/>
                <w:bottom w:val="none" w:sz="0" w:space="0" w:color="auto"/>
                <w:right w:val="none" w:sz="0" w:space="0" w:color="auto"/>
              </w:divBdr>
            </w:div>
            <w:div w:id="397215132">
              <w:marLeft w:val="0"/>
              <w:marRight w:val="0"/>
              <w:marTop w:val="0"/>
              <w:marBottom w:val="0"/>
              <w:divBdr>
                <w:top w:val="none" w:sz="0" w:space="0" w:color="auto"/>
                <w:left w:val="none" w:sz="0" w:space="0" w:color="auto"/>
                <w:bottom w:val="none" w:sz="0" w:space="0" w:color="auto"/>
                <w:right w:val="none" w:sz="0" w:space="0" w:color="auto"/>
              </w:divBdr>
            </w:div>
            <w:div w:id="760415254">
              <w:marLeft w:val="0"/>
              <w:marRight w:val="0"/>
              <w:marTop w:val="0"/>
              <w:marBottom w:val="0"/>
              <w:divBdr>
                <w:top w:val="none" w:sz="0" w:space="0" w:color="auto"/>
                <w:left w:val="none" w:sz="0" w:space="0" w:color="auto"/>
                <w:bottom w:val="none" w:sz="0" w:space="0" w:color="auto"/>
                <w:right w:val="none" w:sz="0" w:space="0" w:color="auto"/>
              </w:divBdr>
            </w:div>
            <w:div w:id="1111586138">
              <w:marLeft w:val="0"/>
              <w:marRight w:val="0"/>
              <w:marTop w:val="0"/>
              <w:marBottom w:val="0"/>
              <w:divBdr>
                <w:top w:val="none" w:sz="0" w:space="0" w:color="auto"/>
                <w:left w:val="none" w:sz="0" w:space="0" w:color="auto"/>
                <w:bottom w:val="none" w:sz="0" w:space="0" w:color="auto"/>
                <w:right w:val="none" w:sz="0" w:space="0" w:color="auto"/>
              </w:divBdr>
            </w:div>
            <w:div w:id="797071677">
              <w:marLeft w:val="0"/>
              <w:marRight w:val="0"/>
              <w:marTop w:val="0"/>
              <w:marBottom w:val="0"/>
              <w:divBdr>
                <w:top w:val="none" w:sz="0" w:space="0" w:color="auto"/>
                <w:left w:val="none" w:sz="0" w:space="0" w:color="auto"/>
                <w:bottom w:val="none" w:sz="0" w:space="0" w:color="auto"/>
                <w:right w:val="none" w:sz="0" w:space="0" w:color="auto"/>
              </w:divBdr>
            </w:div>
            <w:div w:id="471600104">
              <w:marLeft w:val="0"/>
              <w:marRight w:val="0"/>
              <w:marTop w:val="0"/>
              <w:marBottom w:val="0"/>
              <w:divBdr>
                <w:top w:val="none" w:sz="0" w:space="0" w:color="auto"/>
                <w:left w:val="none" w:sz="0" w:space="0" w:color="auto"/>
                <w:bottom w:val="none" w:sz="0" w:space="0" w:color="auto"/>
                <w:right w:val="none" w:sz="0" w:space="0" w:color="auto"/>
              </w:divBdr>
            </w:div>
            <w:div w:id="1218856444">
              <w:marLeft w:val="0"/>
              <w:marRight w:val="0"/>
              <w:marTop w:val="0"/>
              <w:marBottom w:val="0"/>
              <w:divBdr>
                <w:top w:val="none" w:sz="0" w:space="0" w:color="auto"/>
                <w:left w:val="none" w:sz="0" w:space="0" w:color="auto"/>
                <w:bottom w:val="none" w:sz="0" w:space="0" w:color="auto"/>
                <w:right w:val="none" w:sz="0" w:space="0" w:color="auto"/>
              </w:divBdr>
            </w:div>
            <w:div w:id="1472320">
              <w:marLeft w:val="0"/>
              <w:marRight w:val="0"/>
              <w:marTop w:val="0"/>
              <w:marBottom w:val="0"/>
              <w:divBdr>
                <w:top w:val="none" w:sz="0" w:space="0" w:color="auto"/>
                <w:left w:val="none" w:sz="0" w:space="0" w:color="auto"/>
                <w:bottom w:val="none" w:sz="0" w:space="0" w:color="auto"/>
                <w:right w:val="none" w:sz="0" w:space="0" w:color="auto"/>
              </w:divBdr>
            </w:div>
            <w:div w:id="61104282">
              <w:marLeft w:val="0"/>
              <w:marRight w:val="0"/>
              <w:marTop w:val="0"/>
              <w:marBottom w:val="0"/>
              <w:divBdr>
                <w:top w:val="none" w:sz="0" w:space="0" w:color="auto"/>
                <w:left w:val="none" w:sz="0" w:space="0" w:color="auto"/>
                <w:bottom w:val="none" w:sz="0" w:space="0" w:color="auto"/>
                <w:right w:val="none" w:sz="0" w:space="0" w:color="auto"/>
              </w:divBdr>
            </w:div>
            <w:div w:id="483861817">
              <w:marLeft w:val="0"/>
              <w:marRight w:val="0"/>
              <w:marTop w:val="0"/>
              <w:marBottom w:val="0"/>
              <w:divBdr>
                <w:top w:val="none" w:sz="0" w:space="0" w:color="auto"/>
                <w:left w:val="none" w:sz="0" w:space="0" w:color="auto"/>
                <w:bottom w:val="none" w:sz="0" w:space="0" w:color="auto"/>
                <w:right w:val="none" w:sz="0" w:space="0" w:color="auto"/>
              </w:divBdr>
            </w:div>
            <w:div w:id="123038681">
              <w:marLeft w:val="0"/>
              <w:marRight w:val="0"/>
              <w:marTop w:val="0"/>
              <w:marBottom w:val="0"/>
              <w:divBdr>
                <w:top w:val="none" w:sz="0" w:space="0" w:color="auto"/>
                <w:left w:val="none" w:sz="0" w:space="0" w:color="auto"/>
                <w:bottom w:val="none" w:sz="0" w:space="0" w:color="auto"/>
                <w:right w:val="none" w:sz="0" w:space="0" w:color="auto"/>
              </w:divBdr>
            </w:div>
            <w:div w:id="330107623">
              <w:marLeft w:val="0"/>
              <w:marRight w:val="0"/>
              <w:marTop w:val="0"/>
              <w:marBottom w:val="0"/>
              <w:divBdr>
                <w:top w:val="none" w:sz="0" w:space="0" w:color="auto"/>
                <w:left w:val="none" w:sz="0" w:space="0" w:color="auto"/>
                <w:bottom w:val="none" w:sz="0" w:space="0" w:color="auto"/>
                <w:right w:val="none" w:sz="0" w:space="0" w:color="auto"/>
              </w:divBdr>
            </w:div>
            <w:div w:id="1529678996">
              <w:marLeft w:val="0"/>
              <w:marRight w:val="0"/>
              <w:marTop w:val="0"/>
              <w:marBottom w:val="0"/>
              <w:divBdr>
                <w:top w:val="none" w:sz="0" w:space="0" w:color="auto"/>
                <w:left w:val="none" w:sz="0" w:space="0" w:color="auto"/>
                <w:bottom w:val="none" w:sz="0" w:space="0" w:color="auto"/>
                <w:right w:val="none" w:sz="0" w:space="0" w:color="auto"/>
              </w:divBdr>
            </w:div>
            <w:div w:id="59331673">
              <w:marLeft w:val="0"/>
              <w:marRight w:val="0"/>
              <w:marTop w:val="0"/>
              <w:marBottom w:val="0"/>
              <w:divBdr>
                <w:top w:val="none" w:sz="0" w:space="0" w:color="auto"/>
                <w:left w:val="none" w:sz="0" w:space="0" w:color="auto"/>
                <w:bottom w:val="none" w:sz="0" w:space="0" w:color="auto"/>
                <w:right w:val="none" w:sz="0" w:space="0" w:color="auto"/>
              </w:divBdr>
            </w:div>
            <w:div w:id="2145925180">
              <w:marLeft w:val="0"/>
              <w:marRight w:val="0"/>
              <w:marTop w:val="0"/>
              <w:marBottom w:val="0"/>
              <w:divBdr>
                <w:top w:val="none" w:sz="0" w:space="0" w:color="auto"/>
                <w:left w:val="none" w:sz="0" w:space="0" w:color="auto"/>
                <w:bottom w:val="none" w:sz="0" w:space="0" w:color="auto"/>
                <w:right w:val="none" w:sz="0" w:space="0" w:color="auto"/>
              </w:divBdr>
            </w:div>
            <w:div w:id="1559508075">
              <w:marLeft w:val="0"/>
              <w:marRight w:val="0"/>
              <w:marTop w:val="0"/>
              <w:marBottom w:val="0"/>
              <w:divBdr>
                <w:top w:val="none" w:sz="0" w:space="0" w:color="auto"/>
                <w:left w:val="none" w:sz="0" w:space="0" w:color="auto"/>
                <w:bottom w:val="none" w:sz="0" w:space="0" w:color="auto"/>
                <w:right w:val="none" w:sz="0" w:space="0" w:color="auto"/>
              </w:divBdr>
            </w:div>
            <w:div w:id="2000115692">
              <w:marLeft w:val="0"/>
              <w:marRight w:val="0"/>
              <w:marTop w:val="0"/>
              <w:marBottom w:val="0"/>
              <w:divBdr>
                <w:top w:val="none" w:sz="0" w:space="0" w:color="auto"/>
                <w:left w:val="none" w:sz="0" w:space="0" w:color="auto"/>
                <w:bottom w:val="none" w:sz="0" w:space="0" w:color="auto"/>
                <w:right w:val="none" w:sz="0" w:space="0" w:color="auto"/>
              </w:divBdr>
            </w:div>
            <w:div w:id="422263919">
              <w:marLeft w:val="0"/>
              <w:marRight w:val="0"/>
              <w:marTop w:val="0"/>
              <w:marBottom w:val="0"/>
              <w:divBdr>
                <w:top w:val="none" w:sz="0" w:space="0" w:color="auto"/>
                <w:left w:val="none" w:sz="0" w:space="0" w:color="auto"/>
                <w:bottom w:val="none" w:sz="0" w:space="0" w:color="auto"/>
                <w:right w:val="none" w:sz="0" w:space="0" w:color="auto"/>
              </w:divBdr>
            </w:div>
            <w:div w:id="149100900">
              <w:marLeft w:val="0"/>
              <w:marRight w:val="0"/>
              <w:marTop w:val="0"/>
              <w:marBottom w:val="0"/>
              <w:divBdr>
                <w:top w:val="none" w:sz="0" w:space="0" w:color="auto"/>
                <w:left w:val="none" w:sz="0" w:space="0" w:color="auto"/>
                <w:bottom w:val="none" w:sz="0" w:space="0" w:color="auto"/>
                <w:right w:val="none" w:sz="0" w:space="0" w:color="auto"/>
              </w:divBdr>
            </w:div>
            <w:div w:id="299237685">
              <w:marLeft w:val="0"/>
              <w:marRight w:val="0"/>
              <w:marTop w:val="0"/>
              <w:marBottom w:val="0"/>
              <w:divBdr>
                <w:top w:val="none" w:sz="0" w:space="0" w:color="auto"/>
                <w:left w:val="none" w:sz="0" w:space="0" w:color="auto"/>
                <w:bottom w:val="none" w:sz="0" w:space="0" w:color="auto"/>
                <w:right w:val="none" w:sz="0" w:space="0" w:color="auto"/>
              </w:divBdr>
            </w:div>
            <w:div w:id="1430587077">
              <w:marLeft w:val="0"/>
              <w:marRight w:val="0"/>
              <w:marTop w:val="0"/>
              <w:marBottom w:val="0"/>
              <w:divBdr>
                <w:top w:val="none" w:sz="0" w:space="0" w:color="auto"/>
                <w:left w:val="none" w:sz="0" w:space="0" w:color="auto"/>
                <w:bottom w:val="none" w:sz="0" w:space="0" w:color="auto"/>
                <w:right w:val="none" w:sz="0" w:space="0" w:color="auto"/>
              </w:divBdr>
            </w:div>
            <w:div w:id="784158486">
              <w:marLeft w:val="0"/>
              <w:marRight w:val="0"/>
              <w:marTop w:val="0"/>
              <w:marBottom w:val="0"/>
              <w:divBdr>
                <w:top w:val="none" w:sz="0" w:space="0" w:color="auto"/>
                <w:left w:val="none" w:sz="0" w:space="0" w:color="auto"/>
                <w:bottom w:val="none" w:sz="0" w:space="0" w:color="auto"/>
                <w:right w:val="none" w:sz="0" w:space="0" w:color="auto"/>
              </w:divBdr>
            </w:div>
            <w:div w:id="684132466">
              <w:marLeft w:val="0"/>
              <w:marRight w:val="0"/>
              <w:marTop w:val="0"/>
              <w:marBottom w:val="0"/>
              <w:divBdr>
                <w:top w:val="none" w:sz="0" w:space="0" w:color="auto"/>
                <w:left w:val="none" w:sz="0" w:space="0" w:color="auto"/>
                <w:bottom w:val="none" w:sz="0" w:space="0" w:color="auto"/>
                <w:right w:val="none" w:sz="0" w:space="0" w:color="auto"/>
              </w:divBdr>
            </w:div>
            <w:div w:id="361632279">
              <w:marLeft w:val="0"/>
              <w:marRight w:val="0"/>
              <w:marTop w:val="0"/>
              <w:marBottom w:val="0"/>
              <w:divBdr>
                <w:top w:val="none" w:sz="0" w:space="0" w:color="auto"/>
                <w:left w:val="none" w:sz="0" w:space="0" w:color="auto"/>
                <w:bottom w:val="none" w:sz="0" w:space="0" w:color="auto"/>
                <w:right w:val="none" w:sz="0" w:space="0" w:color="auto"/>
              </w:divBdr>
            </w:div>
            <w:div w:id="2027976303">
              <w:marLeft w:val="0"/>
              <w:marRight w:val="0"/>
              <w:marTop w:val="0"/>
              <w:marBottom w:val="0"/>
              <w:divBdr>
                <w:top w:val="none" w:sz="0" w:space="0" w:color="auto"/>
                <w:left w:val="none" w:sz="0" w:space="0" w:color="auto"/>
                <w:bottom w:val="none" w:sz="0" w:space="0" w:color="auto"/>
                <w:right w:val="none" w:sz="0" w:space="0" w:color="auto"/>
              </w:divBdr>
            </w:div>
            <w:div w:id="1017391022">
              <w:marLeft w:val="0"/>
              <w:marRight w:val="0"/>
              <w:marTop w:val="0"/>
              <w:marBottom w:val="0"/>
              <w:divBdr>
                <w:top w:val="none" w:sz="0" w:space="0" w:color="auto"/>
                <w:left w:val="none" w:sz="0" w:space="0" w:color="auto"/>
                <w:bottom w:val="none" w:sz="0" w:space="0" w:color="auto"/>
                <w:right w:val="none" w:sz="0" w:space="0" w:color="auto"/>
              </w:divBdr>
            </w:div>
            <w:div w:id="1343168298">
              <w:marLeft w:val="0"/>
              <w:marRight w:val="0"/>
              <w:marTop w:val="0"/>
              <w:marBottom w:val="0"/>
              <w:divBdr>
                <w:top w:val="none" w:sz="0" w:space="0" w:color="auto"/>
                <w:left w:val="none" w:sz="0" w:space="0" w:color="auto"/>
                <w:bottom w:val="none" w:sz="0" w:space="0" w:color="auto"/>
                <w:right w:val="none" w:sz="0" w:space="0" w:color="auto"/>
              </w:divBdr>
            </w:div>
          </w:divsChild>
        </w:div>
        <w:div w:id="297302010">
          <w:marLeft w:val="0"/>
          <w:marRight w:val="0"/>
          <w:marTop w:val="0"/>
          <w:marBottom w:val="0"/>
          <w:divBdr>
            <w:top w:val="none" w:sz="0" w:space="0" w:color="auto"/>
            <w:left w:val="none" w:sz="0" w:space="0" w:color="auto"/>
            <w:bottom w:val="none" w:sz="0" w:space="0" w:color="auto"/>
            <w:right w:val="none" w:sz="0" w:space="0" w:color="auto"/>
          </w:divBdr>
          <w:divsChild>
            <w:div w:id="2009403307">
              <w:marLeft w:val="0"/>
              <w:marRight w:val="0"/>
              <w:marTop w:val="0"/>
              <w:marBottom w:val="0"/>
              <w:divBdr>
                <w:top w:val="none" w:sz="0" w:space="0" w:color="auto"/>
                <w:left w:val="none" w:sz="0" w:space="0" w:color="auto"/>
                <w:bottom w:val="none" w:sz="0" w:space="0" w:color="auto"/>
                <w:right w:val="none" w:sz="0" w:space="0" w:color="auto"/>
              </w:divBdr>
            </w:div>
            <w:div w:id="402214685">
              <w:marLeft w:val="0"/>
              <w:marRight w:val="0"/>
              <w:marTop w:val="0"/>
              <w:marBottom w:val="0"/>
              <w:divBdr>
                <w:top w:val="none" w:sz="0" w:space="0" w:color="auto"/>
                <w:left w:val="none" w:sz="0" w:space="0" w:color="auto"/>
                <w:bottom w:val="none" w:sz="0" w:space="0" w:color="auto"/>
                <w:right w:val="none" w:sz="0" w:space="0" w:color="auto"/>
              </w:divBdr>
            </w:div>
            <w:div w:id="684092565">
              <w:marLeft w:val="0"/>
              <w:marRight w:val="0"/>
              <w:marTop w:val="0"/>
              <w:marBottom w:val="0"/>
              <w:divBdr>
                <w:top w:val="none" w:sz="0" w:space="0" w:color="auto"/>
                <w:left w:val="none" w:sz="0" w:space="0" w:color="auto"/>
                <w:bottom w:val="none" w:sz="0" w:space="0" w:color="auto"/>
                <w:right w:val="none" w:sz="0" w:space="0" w:color="auto"/>
              </w:divBdr>
            </w:div>
            <w:div w:id="1029255310">
              <w:marLeft w:val="0"/>
              <w:marRight w:val="0"/>
              <w:marTop w:val="0"/>
              <w:marBottom w:val="0"/>
              <w:divBdr>
                <w:top w:val="none" w:sz="0" w:space="0" w:color="auto"/>
                <w:left w:val="none" w:sz="0" w:space="0" w:color="auto"/>
                <w:bottom w:val="none" w:sz="0" w:space="0" w:color="auto"/>
                <w:right w:val="none" w:sz="0" w:space="0" w:color="auto"/>
              </w:divBdr>
            </w:div>
            <w:div w:id="1071999577">
              <w:marLeft w:val="0"/>
              <w:marRight w:val="0"/>
              <w:marTop w:val="0"/>
              <w:marBottom w:val="0"/>
              <w:divBdr>
                <w:top w:val="none" w:sz="0" w:space="0" w:color="auto"/>
                <w:left w:val="none" w:sz="0" w:space="0" w:color="auto"/>
                <w:bottom w:val="none" w:sz="0" w:space="0" w:color="auto"/>
                <w:right w:val="none" w:sz="0" w:space="0" w:color="auto"/>
              </w:divBdr>
            </w:div>
            <w:div w:id="9643475">
              <w:marLeft w:val="0"/>
              <w:marRight w:val="0"/>
              <w:marTop w:val="0"/>
              <w:marBottom w:val="0"/>
              <w:divBdr>
                <w:top w:val="none" w:sz="0" w:space="0" w:color="auto"/>
                <w:left w:val="none" w:sz="0" w:space="0" w:color="auto"/>
                <w:bottom w:val="none" w:sz="0" w:space="0" w:color="auto"/>
                <w:right w:val="none" w:sz="0" w:space="0" w:color="auto"/>
              </w:divBdr>
            </w:div>
            <w:div w:id="812916693">
              <w:marLeft w:val="0"/>
              <w:marRight w:val="0"/>
              <w:marTop w:val="0"/>
              <w:marBottom w:val="0"/>
              <w:divBdr>
                <w:top w:val="none" w:sz="0" w:space="0" w:color="auto"/>
                <w:left w:val="none" w:sz="0" w:space="0" w:color="auto"/>
                <w:bottom w:val="none" w:sz="0" w:space="0" w:color="auto"/>
                <w:right w:val="none" w:sz="0" w:space="0" w:color="auto"/>
              </w:divBdr>
            </w:div>
            <w:div w:id="1128545194">
              <w:marLeft w:val="0"/>
              <w:marRight w:val="0"/>
              <w:marTop w:val="0"/>
              <w:marBottom w:val="0"/>
              <w:divBdr>
                <w:top w:val="none" w:sz="0" w:space="0" w:color="auto"/>
                <w:left w:val="none" w:sz="0" w:space="0" w:color="auto"/>
                <w:bottom w:val="none" w:sz="0" w:space="0" w:color="auto"/>
                <w:right w:val="none" w:sz="0" w:space="0" w:color="auto"/>
              </w:divBdr>
            </w:div>
            <w:div w:id="96219628">
              <w:marLeft w:val="0"/>
              <w:marRight w:val="0"/>
              <w:marTop w:val="0"/>
              <w:marBottom w:val="0"/>
              <w:divBdr>
                <w:top w:val="none" w:sz="0" w:space="0" w:color="auto"/>
                <w:left w:val="none" w:sz="0" w:space="0" w:color="auto"/>
                <w:bottom w:val="none" w:sz="0" w:space="0" w:color="auto"/>
                <w:right w:val="none" w:sz="0" w:space="0" w:color="auto"/>
              </w:divBdr>
            </w:div>
            <w:div w:id="1281182786">
              <w:marLeft w:val="0"/>
              <w:marRight w:val="0"/>
              <w:marTop w:val="0"/>
              <w:marBottom w:val="0"/>
              <w:divBdr>
                <w:top w:val="none" w:sz="0" w:space="0" w:color="auto"/>
                <w:left w:val="none" w:sz="0" w:space="0" w:color="auto"/>
                <w:bottom w:val="none" w:sz="0" w:space="0" w:color="auto"/>
                <w:right w:val="none" w:sz="0" w:space="0" w:color="auto"/>
              </w:divBdr>
            </w:div>
            <w:div w:id="278490525">
              <w:marLeft w:val="0"/>
              <w:marRight w:val="0"/>
              <w:marTop w:val="0"/>
              <w:marBottom w:val="0"/>
              <w:divBdr>
                <w:top w:val="none" w:sz="0" w:space="0" w:color="auto"/>
                <w:left w:val="none" w:sz="0" w:space="0" w:color="auto"/>
                <w:bottom w:val="none" w:sz="0" w:space="0" w:color="auto"/>
                <w:right w:val="none" w:sz="0" w:space="0" w:color="auto"/>
              </w:divBdr>
            </w:div>
            <w:div w:id="1120880658">
              <w:marLeft w:val="0"/>
              <w:marRight w:val="0"/>
              <w:marTop w:val="0"/>
              <w:marBottom w:val="0"/>
              <w:divBdr>
                <w:top w:val="none" w:sz="0" w:space="0" w:color="auto"/>
                <w:left w:val="none" w:sz="0" w:space="0" w:color="auto"/>
                <w:bottom w:val="none" w:sz="0" w:space="0" w:color="auto"/>
                <w:right w:val="none" w:sz="0" w:space="0" w:color="auto"/>
              </w:divBdr>
            </w:div>
            <w:div w:id="2058775314">
              <w:marLeft w:val="0"/>
              <w:marRight w:val="0"/>
              <w:marTop w:val="0"/>
              <w:marBottom w:val="0"/>
              <w:divBdr>
                <w:top w:val="none" w:sz="0" w:space="0" w:color="auto"/>
                <w:left w:val="none" w:sz="0" w:space="0" w:color="auto"/>
                <w:bottom w:val="none" w:sz="0" w:space="0" w:color="auto"/>
                <w:right w:val="none" w:sz="0" w:space="0" w:color="auto"/>
              </w:divBdr>
            </w:div>
            <w:div w:id="711344793">
              <w:marLeft w:val="0"/>
              <w:marRight w:val="0"/>
              <w:marTop w:val="0"/>
              <w:marBottom w:val="0"/>
              <w:divBdr>
                <w:top w:val="none" w:sz="0" w:space="0" w:color="auto"/>
                <w:left w:val="none" w:sz="0" w:space="0" w:color="auto"/>
                <w:bottom w:val="none" w:sz="0" w:space="0" w:color="auto"/>
                <w:right w:val="none" w:sz="0" w:space="0" w:color="auto"/>
              </w:divBdr>
            </w:div>
            <w:div w:id="2104523330">
              <w:marLeft w:val="0"/>
              <w:marRight w:val="0"/>
              <w:marTop w:val="0"/>
              <w:marBottom w:val="0"/>
              <w:divBdr>
                <w:top w:val="none" w:sz="0" w:space="0" w:color="auto"/>
                <w:left w:val="none" w:sz="0" w:space="0" w:color="auto"/>
                <w:bottom w:val="none" w:sz="0" w:space="0" w:color="auto"/>
                <w:right w:val="none" w:sz="0" w:space="0" w:color="auto"/>
              </w:divBdr>
            </w:div>
            <w:div w:id="1689943240">
              <w:marLeft w:val="0"/>
              <w:marRight w:val="0"/>
              <w:marTop w:val="0"/>
              <w:marBottom w:val="0"/>
              <w:divBdr>
                <w:top w:val="none" w:sz="0" w:space="0" w:color="auto"/>
                <w:left w:val="none" w:sz="0" w:space="0" w:color="auto"/>
                <w:bottom w:val="none" w:sz="0" w:space="0" w:color="auto"/>
                <w:right w:val="none" w:sz="0" w:space="0" w:color="auto"/>
              </w:divBdr>
            </w:div>
            <w:div w:id="752043630">
              <w:marLeft w:val="0"/>
              <w:marRight w:val="0"/>
              <w:marTop w:val="0"/>
              <w:marBottom w:val="0"/>
              <w:divBdr>
                <w:top w:val="none" w:sz="0" w:space="0" w:color="auto"/>
                <w:left w:val="none" w:sz="0" w:space="0" w:color="auto"/>
                <w:bottom w:val="none" w:sz="0" w:space="0" w:color="auto"/>
                <w:right w:val="none" w:sz="0" w:space="0" w:color="auto"/>
              </w:divBdr>
            </w:div>
            <w:div w:id="144323420">
              <w:marLeft w:val="0"/>
              <w:marRight w:val="0"/>
              <w:marTop w:val="0"/>
              <w:marBottom w:val="0"/>
              <w:divBdr>
                <w:top w:val="none" w:sz="0" w:space="0" w:color="auto"/>
                <w:left w:val="none" w:sz="0" w:space="0" w:color="auto"/>
                <w:bottom w:val="none" w:sz="0" w:space="0" w:color="auto"/>
                <w:right w:val="none" w:sz="0" w:space="0" w:color="auto"/>
              </w:divBdr>
            </w:div>
            <w:div w:id="1656374951">
              <w:marLeft w:val="0"/>
              <w:marRight w:val="0"/>
              <w:marTop w:val="0"/>
              <w:marBottom w:val="0"/>
              <w:divBdr>
                <w:top w:val="none" w:sz="0" w:space="0" w:color="auto"/>
                <w:left w:val="none" w:sz="0" w:space="0" w:color="auto"/>
                <w:bottom w:val="none" w:sz="0" w:space="0" w:color="auto"/>
                <w:right w:val="none" w:sz="0" w:space="0" w:color="auto"/>
              </w:divBdr>
            </w:div>
            <w:div w:id="418412122">
              <w:marLeft w:val="0"/>
              <w:marRight w:val="0"/>
              <w:marTop w:val="0"/>
              <w:marBottom w:val="0"/>
              <w:divBdr>
                <w:top w:val="none" w:sz="0" w:space="0" w:color="auto"/>
                <w:left w:val="none" w:sz="0" w:space="0" w:color="auto"/>
                <w:bottom w:val="none" w:sz="0" w:space="0" w:color="auto"/>
                <w:right w:val="none" w:sz="0" w:space="0" w:color="auto"/>
              </w:divBdr>
            </w:div>
            <w:div w:id="88086141">
              <w:marLeft w:val="0"/>
              <w:marRight w:val="0"/>
              <w:marTop w:val="0"/>
              <w:marBottom w:val="0"/>
              <w:divBdr>
                <w:top w:val="none" w:sz="0" w:space="0" w:color="auto"/>
                <w:left w:val="none" w:sz="0" w:space="0" w:color="auto"/>
                <w:bottom w:val="none" w:sz="0" w:space="0" w:color="auto"/>
                <w:right w:val="none" w:sz="0" w:space="0" w:color="auto"/>
              </w:divBdr>
            </w:div>
            <w:div w:id="1512989272">
              <w:marLeft w:val="0"/>
              <w:marRight w:val="0"/>
              <w:marTop w:val="0"/>
              <w:marBottom w:val="0"/>
              <w:divBdr>
                <w:top w:val="none" w:sz="0" w:space="0" w:color="auto"/>
                <w:left w:val="none" w:sz="0" w:space="0" w:color="auto"/>
                <w:bottom w:val="none" w:sz="0" w:space="0" w:color="auto"/>
                <w:right w:val="none" w:sz="0" w:space="0" w:color="auto"/>
              </w:divBdr>
            </w:div>
            <w:div w:id="1820229311">
              <w:marLeft w:val="0"/>
              <w:marRight w:val="0"/>
              <w:marTop w:val="0"/>
              <w:marBottom w:val="0"/>
              <w:divBdr>
                <w:top w:val="none" w:sz="0" w:space="0" w:color="auto"/>
                <w:left w:val="none" w:sz="0" w:space="0" w:color="auto"/>
                <w:bottom w:val="none" w:sz="0" w:space="0" w:color="auto"/>
                <w:right w:val="none" w:sz="0" w:space="0" w:color="auto"/>
              </w:divBdr>
            </w:div>
            <w:div w:id="15665559">
              <w:marLeft w:val="0"/>
              <w:marRight w:val="0"/>
              <w:marTop w:val="0"/>
              <w:marBottom w:val="0"/>
              <w:divBdr>
                <w:top w:val="none" w:sz="0" w:space="0" w:color="auto"/>
                <w:left w:val="none" w:sz="0" w:space="0" w:color="auto"/>
                <w:bottom w:val="none" w:sz="0" w:space="0" w:color="auto"/>
                <w:right w:val="none" w:sz="0" w:space="0" w:color="auto"/>
              </w:divBdr>
            </w:div>
            <w:div w:id="63377737">
              <w:marLeft w:val="0"/>
              <w:marRight w:val="0"/>
              <w:marTop w:val="0"/>
              <w:marBottom w:val="0"/>
              <w:divBdr>
                <w:top w:val="none" w:sz="0" w:space="0" w:color="auto"/>
                <w:left w:val="none" w:sz="0" w:space="0" w:color="auto"/>
                <w:bottom w:val="none" w:sz="0" w:space="0" w:color="auto"/>
                <w:right w:val="none" w:sz="0" w:space="0" w:color="auto"/>
              </w:divBdr>
            </w:div>
            <w:div w:id="687829698">
              <w:marLeft w:val="0"/>
              <w:marRight w:val="0"/>
              <w:marTop w:val="0"/>
              <w:marBottom w:val="0"/>
              <w:divBdr>
                <w:top w:val="none" w:sz="0" w:space="0" w:color="auto"/>
                <w:left w:val="none" w:sz="0" w:space="0" w:color="auto"/>
                <w:bottom w:val="none" w:sz="0" w:space="0" w:color="auto"/>
                <w:right w:val="none" w:sz="0" w:space="0" w:color="auto"/>
              </w:divBdr>
            </w:div>
            <w:div w:id="372660432">
              <w:marLeft w:val="0"/>
              <w:marRight w:val="0"/>
              <w:marTop w:val="0"/>
              <w:marBottom w:val="0"/>
              <w:divBdr>
                <w:top w:val="none" w:sz="0" w:space="0" w:color="auto"/>
                <w:left w:val="none" w:sz="0" w:space="0" w:color="auto"/>
                <w:bottom w:val="none" w:sz="0" w:space="0" w:color="auto"/>
                <w:right w:val="none" w:sz="0" w:space="0" w:color="auto"/>
              </w:divBdr>
            </w:div>
            <w:div w:id="1471822147">
              <w:marLeft w:val="0"/>
              <w:marRight w:val="0"/>
              <w:marTop w:val="0"/>
              <w:marBottom w:val="0"/>
              <w:divBdr>
                <w:top w:val="none" w:sz="0" w:space="0" w:color="auto"/>
                <w:left w:val="none" w:sz="0" w:space="0" w:color="auto"/>
                <w:bottom w:val="none" w:sz="0" w:space="0" w:color="auto"/>
                <w:right w:val="none" w:sz="0" w:space="0" w:color="auto"/>
              </w:divBdr>
            </w:div>
            <w:div w:id="1330138418">
              <w:marLeft w:val="0"/>
              <w:marRight w:val="0"/>
              <w:marTop w:val="0"/>
              <w:marBottom w:val="0"/>
              <w:divBdr>
                <w:top w:val="none" w:sz="0" w:space="0" w:color="auto"/>
                <w:left w:val="none" w:sz="0" w:space="0" w:color="auto"/>
                <w:bottom w:val="none" w:sz="0" w:space="0" w:color="auto"/>
                <w:right w:val="none" w:sz="0" w:space="0" w:color="auto"/>
              </w:divBdr>
            </w:div>
            <w:div w:id="199130191">
              <w:marLeft w:val="0"/>
              <w:marRight w:val="0"/>
              <w:marTop w:val="0"/>
              <w:marBottom w:val="0"/>
              <w:divBdr>
                <w:top w:val="none" w:sz="0" w:space="0" w:color="auto"/>
                <w:left w:val="none" w:sz="0" w:space="0" w:color="auto"/>
                <w:bottom w:val="none" w:sz="0" w:space="0" w:color="auto"/>
                <w:right w:val="none" w:sz="0" w:space="0" w:color="auto"/>
              </w:divBdr>
            </w:div>
            <w:div w:id="379322725">
              <w:marLeft w:val="0"/>
              <w:marRight w:val="0"/>
              <w:marTop w:val="0"/>
              <w:marBottom w:val="0"/>
              <w:divBdr>
                <w:top w:val="none" w:sz="0" w:space="0" w:color="auto"/>
                <w:left w:val="none" w:sz="0" w:space="0" w:color="auto"/>
                <w:bottom w:val="none" w:sz="0" w:space="0" w:color="auto"/>
                <w:right w:val="none" w:sz="0" w:space="0" w:color="auto"/>
              </w:divBdr>
            </w:div>
            <w:div w:id="68039381">
              <w:marLeft w:val="0"/>
              <w:marRight w:val="0"/>
              <w:marTop w:val="0"/>
              <w:marBottom w:val="0"/>
              <w:divBdr>
                <w:top w:val="none" w:sz="0" w:space="0" w:color="auto"/>
                <w:left w:val="none" w:sz="0" w:space="0" w:color="auto"/>
                <w:bottom w:val="none" w:sz="0" w:space="0" w:color="auto"/>
                <w:right w:val="none" w:sz="0" w:space="0" w:color="auto"/>
              </w:divBdr>
            </w:div>
            <w:div w:id="707947279">
              <w:marLeft w:val="0"/>
              <w:marRight w:val="0"/>
              <w:marTop w:val="0"/>
              <w:marBottom w:val="0"/>
              <w:divBdr>
                <w:top w:val="none" w:sz="0" w:space="0" w:color="auto"/>
                <w:left w:val="none" w:sz="0" w:space="0" w:color="auto"/>
                <w:bottom w:val="none" w:sz="0" w:space="0" w:color="auto"/>
                <w:right w:val="none" w:sz="0" w:space="0" w:color="auto"/>
              </w:divBdr>
            </w:div>
            <w:div w:id="1348404401">
              <w:marLeft w:val="0"/>
              <w:marRight w:val="0"/>
              <w:marTop w:val="0"/>
              <w:marBottom w:val="0"/>
              <w:divBdr>
                <w:top w:val="none" w:sz="0" w:space="0" w:color="auto"/>
                <w:left w:val="none" w:sz="0" w:space="0" w:color="auto"/>
                <w:bottom w:val="none" w:sz="0" w:space="0" w:color="auto"/>
                <w:right w:val="none" w:sz="0" w:space="0" w:color="auto"/>
              </w:divBdr>
            </w:div>
            <w:div w:id="221408850">
              <w:marLeft w:val="0"/>
              <w:marRight w:val="0"/>
              <w:marTop w:val="0"/>
              <w:marBottom w:val="0"/>
              <w:divBdr>
                <w:top w:val="none" w:sz="0" w:space="0" w:color="auto"/>
                <w:left w:val="none" w:sz="0" w:space="0" w:color="auto"/>
                <w:bottom w:val="none" w:sz="0" w:space="0" w:color="auto"/>
                <w:right w:val="none" w:sz="0" w:space="0" w:color="auto"/>
              </w:divBdr>
            </w:div>
            <w:div w:id="1750232785">
              <w:marLeft w:val="0"/>
              <w:marRight w:val="0"/>
              <w:marTop w:val="0"/>
              <w:marBottom w:val="0"/>
              <w:divBdr>
                <w:top w:val="none" w:sz="0" w:space="0" w:color="auto"/>
                <w:left w:val="none" w:sz="0" w:space="0" w:color="auto"/>
                <w:bottom w:val="none" w:sz="0" w:space="0" w:color="auto"/>
                <w:right w:val="none" w:sz="0" w:space="0" w:color="auto"/>
              </w:divBdr>
            </w:div>
            <w:div w:id="1731075850">
              <w:marLeft w:val="0"/>
              <w:marRight w:val="0"/>
              <w:marTop w:val="0"/>
              <w:marBottom w:val="0"/>
              <w:divBdr>
                <w:top w:val="none" w:sz="0" w:space="0" w:color="auto"/>
                <w:left w:val="none" w:sz="0" w:space="0" w:color="auto"/>
                <w:bottom w:val="none" w:sz="0" w:space="0" w:color="auto"/>
                <w:right w:val="none" w:sz="0" w:space="0" w:color="auto"/>
              </w:divBdr>
            </w:div>
            <w:div w:id="1388577271">
              <w:marLeft w:val="0"/>
              <w:marRight w:val="0"/>
              <w:marTop w:val="0"/>
              <w:marBottom w:val="0"/>
              <w:divBdr>
                <w:top w:val="none" w:sz="0" w:space="0" w:color="auto"/>
                <w:left w:val="none" w:sz="0" w:space="0" w:color="auto"/>
                <w:bottom w:val="none" w:sz="0" w:space="0" w:color="auto"/>
                <w:right w:val="none" w:sz="0" w:space="0" w:color="auto"/>
              </w:divBdr>
            </w:div>
            <w:div w:id="1509324803">
              <w:marLeft w:val="0"/>
              <w:marRight w:val="0"/>
              <w:marTop w:val="0"/>
              <w:marBottom w:val="0"/>
              <w:divBdr>
                <w:top w:val="none" w:sz="0" w:space="0" w:color="auto"/>
                <w:left w:val="none" w:sz="0" w:space="0" w:color="auto"/>
                <w:bottom w:val="none" w:sz="0" w:space="0" w:color="auto"/>
                <w:right w:val="none" w:sz="0" w:space="0" w:color="auto"/>
              </w:divBdr>
            </w:div>
            <w:div w:id="793642543">
              <w:marLeft w:val="0"/>
              <w:marRight w:val="0"/>
              <w:marTop w:val="0"/>
              <w:marBottom w:val="0"/>
              <w:divBdr>
                <w:top w:val="none" w:sz="0" w:space="0" w:color="auto"/>
                <w:left w:val="none" w:sz="0" w:space="0" w:color="auto"/>
                <w:bottom w:val="none" w:sz="0" w:space="0" w:color="auto"/>
                <w:right w:val="none" w:sz="0" w:space="0" w:color="auto"/>
              </w:divBdr>
            </w:div>
            <w:div w:id="1339040882">
              <w:marLeft w:val="0"/>
              <w:marRight w:val="0"/>
              <w:marTop w:val="0"/>
              <w:marBottom w:val="0"/>
              <w:divBdr>
                <w:top w:val="none" w:sz="0" w:space="0" w:color="auto"/>
                <w:left w:val="none" w:sz="0" w:space="0" w:color="auto"/>
                <w:bottom w:val="none" w:sz="0" w:space="0" w:color="auto"/>
                <w:right w:val="none" w:sz="0" w:space="0" w:color="auto"/>
              </w:divBdr>
            </w:div>
            <w:div w:id="865220165">
              <w:marLeft w:val="0"/>
              <w:marRight w:val="0"/>
              <w:marTop w:val="0"/>
              <w:marBottom w:val="0"/>
              <w:divBdr>
                <w:top w:val="none" w:sz="0" w:space="0" w:color="auto"/>
                <w:left w:val="none" w:sz="0" w:space="0" w:color="auto"/>
                <w:bottom w:val="none" w:sz="0" w:space="0" w:color="auto"/>
                <w:right w:val="none" w:sz="0" w:space="0" w:color="auto"/>
              </w:divBdr>
            </w:div>
            <w:div w:id="505284928">
              <w:marLeft w:val="0"/>
              <w:marRight w:val="0"/>
              <w:marTop w:val="0"/>
              <w:marBottom w:val="0"/>
              <w:divBdr>
                <w:top w:val="none" w:sz="0" w:space="0" w:color="auto"/>
                <w:left w:val="none" w:sz="0" w:space="0" w:color="auto"/>
                <w:bottom w:val="none" w:sz="0" w:space="0" w:color="auto"/>
                <w:right w:val="none" w:sz="0" w:space="0" w:color="auto"/>
              </w:divBdr>
            </w:div>
            <w:div w:id="1423725337">
              <w:marLeft w:val="0"/>
              <w:marRight w:val="0"/>
              <w:marTop w:val="0"/>
              <w:marBottom w:val="0"/>
              <w:divBdr>
                <w:top w:val="none" w:sz="0" w:space="0" w:color="auto"/>
                <w:left w:val="none" w:sz="0" w:space="0" w:color="auto"/>
                <w:bottom w:val="none" w:sz="0" w:space="0" w:color="auto"/>
                <w:right w:val="none" w:sz="0" w:space="0" w:color="auto"/>
              </w:divBdr>
            </w:div>
            <w:div w:id="426657990">
              <w:marLeft w:val="0"/>
              <w:marRight w:val="0"/>
              <w:marTop w:val="0"/>
              <w:marBottom w:val="0"/>
              <w:divBdr>
                <w:top w:val="none" w:sz="0" w:space="0" w:color="auto"/>
                <w:left w:val="none" w:sz="0" w:space="0" w:color="auto"/>
                <w:bottom w:val="none" w:sz="0" w:space="0" w:color="auto"/>
                <w:right w:val="none" w:sz="0" w:space="0" w:color="auto"/>
              </w:divBdr>
            </w:div>
            <w:div w:id="1863785971">
              <w:marLeft w:val="0"/>
              <w:marRight w:val="0"/>
              <w:marTop w:val="0"/>
              <w:marBottom w:val="0"/>
              <w:divBdr>
                <w:top w:val="none" w:sz="0" w:space="0" w:color="auto"/>
                <w:left w:val="none" w:sz="0" w:space="0" w:color="auto"/>
                <w:bottom w:val="none" w:sz="0" w:space="0" w:color="auto"/>
                <w:right w:val="none" w:sz="0" w:space="0" w:color="auto"/>
              </w:divBdr>
            </w:div>
            <w:div w:id="9453495">
              <w:marLeft w:val="0"/>
              <w:marRight w:val="0"/>
              <w:marTop w:val="0"/>
              <w:marBottom w:val="0"/>
              <w:divBdr>
                <w:top w:val="none" w:sz="0" w:space="0" w:color="auto"/>
                <w:left w:val="none" w:sz="0" w:space="0" w:color="auto"/>
                <w:bottom w:val="none" w:sz="0" w:space="0" w:color="auto"/>
                <w:right w:val="none" w:sz="0" w:space="0" w:color="auto"/>
              </w:divBdr>
            </w:div>
            <w:div w:id="1809585394">
              <w:marLeft w:val="0"/>
              <w:marRight w:val="0"/>
              <w:marTop w:val="0"/>
              <w:marBottom w:val="0"/>
              <w:divBdr>
                <w:top w:val="none" w:sz="0" w:space="0" w:color="auto"/>
                <w:left w:val="none" w:sz="0" w:space="0" w:color="auto"/>
                <w:bottom w:val="none" w:sz="0" w:space="0" w:color="auto"/>
                <w:right w:val="none" w:sz="0" w:space="0" w:color="auto"/>
              </w:divBdr>
            </w:div>
            <w:div w:id="423065166">
              <w:marLeft w:val="0"/>
              <w:marRight w:val="0"/>
              <w:marTop w:val="0"/>
              <w:marBottom w:val="0"/>
              <w:divBdr>
                <w:top w:val="none" w:sz="0" w:space="0" w:color="auto"/>
                <w:left w:val="none" w:sz="0" w:space="0" w:color="auto"/>
                <w:bottom w:val="none" w:sz="0" w:space="0" w:color="auto"/>
                <w:right w:val="none" w:sz="0" w:space="0" w:color="auto"/>
              </w:divBdr>
            </w:div>
            <w:div w:id="1225213380">
              <w:marLeft w:val="0"/>
              <w:marRight w:val="0"/>
              <w:marTop w:val="0"/>
              <w:marBottom w:val="0"/>
              <w:divBdr>
                <w:top w:val="none" w:sz="0" w:space="0" w:color="auto"/>
                <w:left w:val="none" w:sz="0" w:space="0" w:color="auto"/>
                <w:bottom w:val="none" w:sz="0" w:space="0" w:color="auto"/>
                <w:right w:val="none" w:sz="0" w:space="0" w:color="auto"/>
              </w:divBdr>
            </w:div>
          </w:divsChild>
        </w:div>
        <w:div w:id="1142652586">
          <w:marLeft w:val="0"/>
          <w:marRight w:val="0"/>
          <w:marTop w:val="0"/>
          <w:marBottom w:val="0"/>
          <w:divBdr>
            <w:top w:val="none" w:sz="0" w:space="0" w:color="auto"/>
            <w:left w:val="none" w:sz="0" w:space="0" w:color="auto"/>
            <w:bottom w:val="none" w:sz="0" w:space="0" w:color="auto"/>
            <w:right w:val="none" w:sz="0" w:space="0" w:color="auto"/>
          </w:divBdr>
          <w:divsChild>
            <w:div w:id="1390836619">
              <w:marLeft w:val="0"/>
              <w:marRight w:val="0"/>
              <w:marTop w:val="0"/>
              <w:marBottom w:val="0"/>
              <w:divBdr>
                <w:top w:val="none" w:sz="0" w:space="0" w:color="auto"/>
                <w:left w:val="none" w:sz="0" w:space="0" w:color="auto"/>
                <w:bottom w:val="none" w:sz="0" w:space="0" w:color="auto"/>
                <w:right w:val="none" w:sz="0" w:space="0" w:color="auto"/>
              </w:divBdr>
            </w:div>
            <w:div w:id="599871789">
              <w:marLeft w:val="0"/>
              <w:marRight w:val="0"/>
              <w:marTop w:val="0"/>
              <w:marBottom w:val="0"/>
              <w:divBdr>
                <w:top w:val="none" w:sz="0" w:space="0" w:color="auto"/>
                <w:left w:val="none" w:sz="0" w:space="0" w:color="auto"/>
                <w:bottom w:val="none" w:sz="0" w:space="0" w:color="auto"/>
                <w:right w:val="none" w:sz="0" w:space="0" w:color="auto"/>
              </w:divBdr>
            </w:div>
            <w:div w:id="1587306307">
              <w:marLeft w:val="0"/>
              <w:marRight w:val="0"/>
              <w:marTop w:val="0"/>
              <w:marBottom w:val="0"/>
              <w:divBdr>
                <w:top w:val="none" w:sz="0" w:space="0" w:color="auto"/>
                <w:left w:val="none" w:sz="0" w:space="0" w:color="auto"/>
                <w:bottom w:val="none" w:sz="0" w:space="0" w:color="auto"/>
                <w:right w:val="none" w:sz="0" w:space="0" w:color="auto"/>
              </w:divBdr>
            </w:div>
            <w:div w:id="838620628">
              <w:marLeft w:val="0"/>
              <w:marRight w:val="0"/>
              <w:marTop w:val="0"/>
              <w:marBottom w:val="0"/>
              <w:divBdr>
                <w:top w:val="none" w:sz="0" w:space="0" w:color="auto"/>
                <w:left w:val="none" w:sz="0" w:space="0" w:color="auto"/>
                <w:bottom w:val="none" w:sz="0" w:space="0" w:color="auto"/>
                <w:right w:val="none" w:sz="0" w:space="0" w:color="auto"/>
              </w:divBdr>
            </w:div>
            <w:div w:id="1441293410">
              <w:marLeft w:val="0"/>
              <w:marRight w:val="0"/>
              <w:marTop w:val="0"/>
              <w:marBottom w:val="0"/>
              <w:divBdr>
                <w:top w:val="none" w:sz="0" w:space="0" w:color="auto"/>
                <w:left w:val="none" w:sz="0" w:space="0" w:color="auto"/>
                <w:bottom w:val="none" w:sz="0" w:space="0" w:color="auto"/>
                <w:right w:val="none" w:sz="0" w:space="0" w:color="auto"/>
              </w:divBdr>
            </w:div>
            <w:div w:id="791552623">
              <w:marLeft w:val="0"/>
              <w:marRight w:val="0"/>
              <w:marTop w:val="0"/>
              <w:marBottom w:val="0"/>
              <w:divBdr>
                <w:top w:val="none" w:sz="0" w:space="0" w:color="auto"/>
                <w:left w:val="none" w:sz="0" w:space="0" w:color="auto"/>
                <w:bottom w:val="none" w:sz="0" w:space="0" w:color="auto"/>
                <w:right w:val="none" w:sz="0" w:space="0" w:color="auto"/>
              </w:divBdr>
            </w:div>
            <w:div w:id="132597865">
              <w:marLeft w:val="0"/>
              <w:marRight w:val="0"/>
              <w:marTop w:val="0"/>
              <w:marBottom w:val="0"/>
              <w:divBdr>
                <w:top w:val="none" w:sz="0" w:space="0" w:color="auto"/>
                <w:left w:val="none" w:sz="0" w:space="0" w:color="auto"/>
                <w:bottom w:val="none" w:sz="0" w:space="0" w:color="auto"/>
                <w:right w:val="none" w:sz="0" w:space="0" w:color="auto"/>
              </w:divBdr>
            </w:div>
            <w:div w:id="118695756">
              <w:marLeft w:val="0"/>
              <w:marRight w:val="0"/>
              <w:marTop w:val="0"/>
              <w:marBottom w:val="0"/>
              <w:divBdr>
                <w:top w:val="none" w:sz="0" w:space="0" w:color="auto"/>
                <w:left w:val="none" w:sz="0" w:space="0" w:color="auto"/>
                <w:bottom w:val="none" w:sz="0" w:space="0" w:color="auto"/>
                <w:right w:val="none" w:sz="0" w:space="0" w:color="auto"/>
              </w:divBdr>
            </w:div>
            <w:div w:id="274334085">
              <w:marLeft w:val="0"/>
              <w:marRight w:val="0"/>
              <w:marTop w:val="0"/>
              <w:marBottom w:val="0"/>
              <w:divBdr>
                <w:top w:val="none" w:sz="0" w:space="0" w:color="auto"/>
                <w:left w:val="none" w:sz="0" w:space="0" w:color="auto"/>
                <w:bottom w:val="none" w:sz="0" w:space="0" w:color="auto"/>
                <w:right w:val="none" w:sz="0" w:space="0" w:color="auto"/>
              </w:divBdr>
            </w:div>
            <w:div w:id="1589927208">
              <w:marLeft w:val="0"/>
              <w:marRight w:val="0"/>
              <w:marTop w:val="0"/>
              <w:marBottom w:val="0"/>
              <w:divBdr>
                <w:top w:val="none" w:sz="0" w:space="0" w:color="auto"/>
                <w:left w:val="none" w:sz="0" w:space="0" w:color="auto"/>
                <w:bottom w:val="none" w:sz="0" w:space="0" w:color="auto"/>
                <w:right w:val="none" w:sz="0" w:space="0" w:color="auto"/>
              </w:divBdr>
            </w:div>
            <w:div w:id="1676224276">
              <w:marLeft w:val="0"/>
              <w:marRight w:val="0"/>
              <w:marTop w:val="0"/>
              <w:marBottom w:val="0"/>
              <w:divBdr>
                <w:top w:val="none" w:sz="0" w:space="0" w:color="auto"/>
                <w:left w:val="none" w:sz="0" w:space="0" w:color="auto"/>
                <w:bottom w:val="none" w:sz="0" w:space="0" w:color="auto"/>
                <w:right w:val="none" w:sz="0" w:space="0" w:color="auto"/>
              </w:divBdr>
            </w:div>
            <w:div w:id="1077677879">
              <w:marLeft w:val="0"/>
              <w:marRight w:val="0"/>
              <w:marTop w:val="0"/>
              <w:marBottom w:val="0"/>
              <w:divBdr>
                <w:top w:val="none" w:sz="0" w:space="0" w:color="auto"/>
                <w:left w:val="none" w:sz="0" w:space="0" w:color="auto"/>
                <w:bottom w:val="none" w:sz="0" w:space="0" w:color="auto"/>
                <w:right w:val="none" w:sz="0" w:space="0" w:color="auto"/>
              </w:divBdr>
            </w:div>
            <w:div w:id="913122309">
              <w:marLeft w:val="0"/>
              <w:marRight w:val="0"/>
              <w:marTop w:val="0"/>
              <w:marBottom w:val="0"/>
              <w:divBdr>
                <w:top w:val="none" w:sz="0" w:space="0" w:color="auto"/>
                <w:left w:val="none" w:sz="0" w:space="0" w:color="auto"/>
                <w:bottom w:val="none" w:sz="0" w:space="0" w:color="auto"/>
                <w:right w:val="none" w:sz="0" w:space="0" w:color="auto"/>
              </w:divBdr>
            </w:div>
            <w:div w:id="1622807138">
              <w:marLeft w:val="0"/>
              <w:marRight w:val="0"/>
              <w:marTop w:val="0"/>
              <w:marBottom w:val="0"/>
              <w:divBdr>
                <w:top w:val="none" w:sz="0" w:space="0" w:color="auto"/>
                <w:left w:val="none" w:sz="0" w:space="0" w:color="auto"/>
                <w:bottom w:val="none" w:sz="0" w:space="0" w:color="auto"/>
                <w:right w:val="none" w:sz="0" w:space="0" w:color="auto"/>
              </w:divBdr>
            </w:div>
            <w:div w:id="1070883673">
              <w:marLeft w:val="0"/>
              <w:marRight w:val="0"/>
              <w:marTop w:val="0"/>
              <w:marBottom w:val="0"/>
              <w:divBdr>
                <w:top w:val="none" w:sz="0" w:space="0" w:color="auto"/>
                <w:left w:val="none" w:sz="0" w:space="0" w:color="auto"/>
                <w:bottom w:val="none" w:sz="0" w:space="0" w:color="auto"/>
                <w:right w:val="none" w:sz="0" w:space="0" w:color="auto"/>
              </w:divBdr>
            </w:div>
            <w:div w:id="2035307548">
              <w:marLeft w:val="0"/>
              <w:marRight w:val="0"/>
              <w:marTop w:val="0"/>
              <w:marBottom w:val="0"/>
              <w:divBdr>
                <w:top w:val="none" w:sz="0" w:space="0" w:color="auto"/>
                <w:left w:val="none" w:sz="0" w:space="0" w:color="auto"/>
                <w:bottom w:val="none" w:sz="0" w:space="0" w:color="auto"/>
                <w:right w:val="none" w:sz="0" w:space="0" w:color="auto"/>
              </w:divBdr>
            </w:div>
            <w:div w:id="1172767935">
              <w:marLeft w:val="0"/>
              <w:marRight w:val="0"/>
              <w:marTop w:val="0"/>
              <w:marBottom w:val="0"/>
              <w:divBdr>
                <w:top w:val="none" w:sz="0" w:space="0" w:color="auto"/>
                <w:left w:val="none" w:sz="0" w:space="0" w:color="auto"/>
                <w:bottom w:val="none" w:sz="0" w:space="0" w:color="auto"/>
                <w:right w:val="none" w:sz="0" w:space="0" w:color="auto"/>
              </w:divBdr>
            </w:div>
            <w:div w:id="394818292">
              <w:marLeft w:val="0"/>
              <w:marRight w:val="0"/>
              <w:marTop w:val="0"/>
              <w:marBottom w:val="0"/>
              <w:divBdr>
                <w:top w:val="none" w:sz="0" w:space="0" w:color="auto"/>
                <w:left w:val="none" w:sz="0" w:space="0" w:color="auto"/>
                <w:bottom w:val="none" w:sz="0" w:space="0" w:color="auto"/>
                <w:right w:val="none" w:sz="0" w:space="0" w:color="auto"/>
              </w:divBdr>
            </w:div>
            <w:div w:id="918827987">
              <w:marLeft w:val="0"/>
              <w:marRight w:val="0"/>
              <w:marTop w:val="0"/>
              <w:marBottom w:val="0"/>
              <w:divBdr>
                <w:top w:val="none" w:sz="0" w:space="0" w:color="auto"/>
                <w:left w:val="none" w:sz="0" w:space="0" w:color="auto"/>
                <w:bottom w:val="none" w:sz="0" w:space="0" w:color="auto"/>
                <w:right w:val="none" w:sz="0" w:space="0" w:color="auto"/>
              </w:divBdr>
            </w:div>
            <w:div w:id="1323854589">
              <w:marLeft w:val="0"/>
              <w:marRight w:val="0"/>
              <w:marTop w:val="0"/>
              <w:marBottom w:val="0"/>
              <w:divBdr>
                <w:top w:val="none" w:sz="0" w:space="0" w:color="auto"/>
                <w:left w:val="none" w:sz="0" w:space="0" w:color="auto"/>
                <w:bottom w:val="none" w:sz="0" w:space="0" w:color="auto"/>
                <w:right w:val="none" w:sz="0" w:space="0" w:color="auto"/>
              </w:divBdr>
            </w:div>
            <w:div w:id="506018546">
              <w:marLeft w:val="0"/>
              <w:marRight w:val="0"/>
              <w:marTop w:val="0"/>
              <w:marBottom w:val="0"/>
              <w:divBdr>
                <w:top w:val="none" w:sz="0" w:space="0" w:color="auto"/>
                <w:left w:val="none" w:sz="0" w:space="0" w:color="auto"/>
                <w:bottom w:val="none" w:sz="0" w:space="0" w:color="auto"/>
                <w:right w:val="none" w:sz="0" w:space="0" w:color="auto"/>
              </w:divBdr>
            </w:div>
            <w:div w:id="1803108065">
              <w:marLeft w:val="0"/>
              <w:marRight w:val="0"/>
              <w:marTop w:val="0"/>
              <w:marBottom w:val="0"/>
              <w:divBdr>
                <w:top w:val="none" w:sz="0" w:space="0" w:color="auto"/>
                <w:left w:val="none" w:sz="0" w:space="0" w:color="auto"/>
                <w:bottom w:val="none" w:sz="0" w:space="0" w:color="auto"/>
                <w:right w:val="none" w:sz="0" w:space="0" w:color="auto"/>
              </w:divBdr>
            </w:div>
            <w:div w:id="1758793451">
              <w:marLeft w:val="0"/>
              <w:marRight w:val="0"/>
              <w:marTop w:val="0"/>
              <w:marBottom w:val="0"/>
              <w:divBdr>
                <w:top w:val="none" w:sz="0" w:space="0" w:color="auto"/>
                <w:left w:val="none" w:sz="0" w:space="0" w:color="auto"/>
                <w:bottom w:val="none" w:sz="0" w:space="0" w:color="auto"/>
                <w:right w:val="none" w:sz="0" w:space="0" w:color="auto"/>
              </w:divBdr>
            </w:div>
            <w:div w:id="1300574718">
              <w:marLeft w:val="0"/>
              <w:marRight w:val="0"/>
              <w:marTop w:val="0"/>
              <w:marBottom w:val="0"/>
              <w:divBdr>
                <w:top w:val="none" w:sz="0" w:space="0" w:color="auto"/>
                <w:left w:val="none" w:sz="0" w:space="0" w:color="auto"/>
                <w:bottom w:val="none" w:sz="0" w:space="0" w:color="auto"/>
                <w:right w:val="none" w:sz="0" w:space="0" w:color="auto"/>
              </w:divBdr>
            </w:div>
            <w:div w:id="1632513124">
              <w:marLeft w:val="0"/>
              <w:marRight w:val="0"/>
              <w:marTop w:val="0"/>
              <w:marBottom w:val="0"/>
              <w:divBdr>
                <w:top w:val="none" w:sz="0" w:space="0" w:color="auto"/>
                <w:left w:val="none" w:sz="0" w:space="0" w:color="auto"/>
                <w:bottom w:val="none" w:sz="0" w:space="0" w:color="auto"/>
                <w:right w:val="none" w:sz="0" w:space="0" w:color="auto"/>
              </w:divBdr>
            </w:div>
            <w:div w:id="346637054">
              <w:marLeft w:val="0"/>
              <w:marRight w:val="0"/>
              <w:marTop w:val="0"/>
              <w:marBottom w:val="0"/>
              <w:divBdr>
                <w:top w:val="none" w:sz="0" w:space="0" w:color="auto"/>
                <w:left w:val="none" w:sz="0" w:space="0" w:color="auto"/>
                <w:bottom w:val="none" w:sz="0" w:space="0" w:color="auto"/>
                <w:right w:val="none" w:sz="0" w:space="0" w:color="auto"/>
              </w:divBdr>
            </w:div>
            <w:div w:id="781847429">
              <w:marLeft w:val="0"/>
              <w:marRight w:val="0"/>
              <w:marTop w:val="0"/>
              <w:marBottom w:val="0"/>
              <w:divBdr>
                <w:top w:val="none" w:sz="0" w:space="0" w:color="auto"/>
                <w:left w:val="none" w:sz="0" w:space="0" w:color="auto"/>
                <w:bottom w:val="none" w:sz="0" w:space="0" w:color="auto"/>
                <w:right w:val="none" w:sz="0" w:space="0" w:color="auto"/>
              </w:divBdr>
            </w:div>
            <w:div w:id="70086740">
              <w:marLeft w:val="0"/>
              <w:marRight w:val="0"/>
              <w:marTop w:val="0"/>
              <w:marBottom w:val="0"/>
              <w:divBdr>
                <w:top w:val="none" w:sz="0" w:space="0" w:color="auto"/>
                <w:left w:val="none" w:sz="0" w:space="0" w:color="auto"/>
                <w:bottom w:val="none" w:sz="0" w:space="0" w:color="auto"/>
                <w:right w:val="none" w:sz="0" w:space="0" w:color="auto"/>
              </w:divBdr>
            </w:div>
            <w:div w:id="1658920897">
              <w:marLeft w:val="0"/>
              <w:marRight w:val="0"/>
              <w:marTop w:val="0"/>
              <w:marBottom w:val="0"/>
              <w:divBdr>
                <w:top w:val="none" w:sz="0" w:space="0" w:color="auto"/>
                <w:left w:val="none" w:sz="0" w:space="0" w:color="auto"/>
                <w:bottom w:val="none" w:sz="0" w:space="0" w:color="auto"/>
                <w:right w:val="none" w:sz="0" w:space="0" w:color="auto"/>
              </w:divBdr>
            </w:div>
            <w:div w:id="1331568727">
              <w:marLeft w:val="0"/>
              <w:marRight w:val="0"/>
              <w:marTop w:val="0"/>
              <w:marBottom w:val="0"/>
              <w:divBdr>
                <w:top w:val="none" w:sz="0" w:space="0" w:color="auto"/>
                <w:left w:val="none" w:sz="0" w:space="0" w:color="auto"/>
                <w:bottom w:val="none" w:sz="0" w:space="0" w:color="auto"/>
                <w:right w:val="none" w:sz="0" w:space="0" w:color="auto"/>
              </w:divBdr>
            </w:div>
            <w:div w:id="995063841">
              <w:marLeft w:val="0"/>
              <w:marRight w:val="0"/>
              <w:marTop w:val="0"/>
              <w:marBottom w:val="0"/>
              <w:divBdr>
                <w:top w:val="none" w:sz="0" w:space="0" w:color="auto"/>
                <w:left w:val="none" w:sz="0" w:space="0" w:color="auto"/>
                <w:bottom w:val="none" w:sz="0" w:space="0" w:color="auto"/>
                <w:right w:val="none" w:sz="0" w:space="0" w:color="auto"/>
              </w:divBdr>
            </w:div>
            <w:div w:id="938492957">
              <w:marLeft w:val="0"/>
              <w:marRight w:val="0"/>
              <w:marTop w:val="0"/>
              <w:marBottom w:val="0"/>
              <w:divBdr>
                <w:top w:val="none" w:sz="0" w:space="0" w:color="auto"/>
                <w:left w:val="none" w:sz="0" w:space="0" w:color="auto"/>
                <w:bottom w:val="none" w:sz="0" w:space="0" w:color="auto"/>
                <w:right w:val="none" w:sz="0" w:space="0" w:color="auto"/>
              </w:divBdr>
            </w:div>
            <w:div w:id="762996031">
              <w:marLeft w:val="0"/>
              <w:marRight w:val="0"/>
              <w:marTop w:val="0"/>
              <w:marBottom w:val="0"/>
              <w:divBdr>
                <w:top w:val="none" w:sz="0" w:space="0" w:color="auto"/>
                <w:left w:val="none" w:sz="0" w:space="0" w:color="auto"/>
                <w:bottom w:val="none" w:sz="0" w:space="0" w:color="auto"/>
                <w:right w:val="none" w:sz="0" w:space="0" w:color="auto"/>
              </w:divBdr>
            </w:div>
            <w:div w:id="1085342482">
              <w:marLeft w:val="0"/>
              <w:marRight w:val="0"/>
              <w:marTop w:val="0"/>
              <w:marBottom w:val="0"/>
              <w:divBdr>
                <w:top w:val="none" w:sz="0" w:space="0" w:color="auto"/>
                <w:left w:val="none" w:sz="0" w:space="0" w:color="auto"/>
                <w:bottom w:val="none" w:sz="0" w:space="0" w:color="auto"/>
                <w:right w:val="none" w:sz="0" w:space="0" w:color="auto"/>
              </w:divBdr>
            </w:div>
            <w:div w:id="1230266050">
              <w:marLeft w:val="0"/>
              <w:marRight w:val="0"/>
              <w:marTop w:val="0"/>
              <w:marBottom w:val="0"/>
              <w:divBdr>
                <w:top w:val="none" w:sz="0" w:space="0" w:color="auto"/>
                <w:left w:val="none" w:sz="0" w:space="0" w:color="auto"/>
                <w:bottom w:val="none" w:sz="0" w:space="0" w:color="auto"/>
                <w:right w:val="none" w:sz="0" w:space="0" w:color="auto"/>
              </w:divBdr>
            </w:div>
            <w:div w:id="1498424278">
              <w:marLeft w:val="0"/>
              <w:marRight w:val="0"/>
              <w:marTop w:val="0"/>
              <w:marBottom w:val="0"/>
              <w:divBdr>
                <w:top w:val="none" w:sz="0" w:space="0" w:color="auto"/>
                <w:left w:val="none" w:sz="0" w:space="0" w:color="auto"/>
                <w:bottom w:val="none" w:sz="0" w:space="0" w:color="auto"/>
                <w:right w:val="none" w:sz="0" w:space="0" w:color="auto"/>
              </w:divBdr>
            </w:div>
            <w:div w:id="1643189840">
              <w:marLeft w:val="0"/>
              <w:marRight w:val="0"/>
              <w:marTop w:val="0"/>
              <w:marBottom w:val="0"/>
              <w:divBdr>
                <w:top w:val="none" w:sz="0" w:space="0" w:color="auto"/>
                <w:left w:val="none" w:sz="0" w:space="0" w:color="auto"/>
                <w:bottom w:val="none" w:sz="0" w:space="0" w:color="auto"/>
                <w:right w:val="none" w:sz="0" w:space="0" w:color="auto"/>
              </w:divBdr>
            </w:div>
            <w:div w:id="379325482">
              <w:marLeft w:val="0"/>
              <w:marRight w:val="0"/>
              <w:marTop w:val="0"/>
              <w:marBottom w:val="0"/>
              <w:divBdr>
                <w:top w:val="none" w:sz="0" w:space="0" w:color="auto"/>
                <w:left w:val="none" w:sz="0" w:space="0" w:color="auto"/>
                <w:bottom w:val="none" w:sz="0" w:space="0" w:color="auto"/>
                <w:right w:val="none" w:sz="0" w:space="0" w:color="auto"/>
              </w:divBdr>
            </w:div>
            <w:div w:id="1165051929">
              <w:marLeft w:val="0"/>
              <w:marRight w:val="0"/>
              <w:marTop w:val="0"/>
              <w:marBottom w:val="0"/>
              <w:divBdr>
                <w:top w:val="none" w:sz="0" w:space="0" w:color="auto"/>
                <w:left w:val="none" w:sz="0" w:space="0" w:color="auto"/>
                <w:bottom w:val="none" w:sz="0" w:space="0" w:color="auto"/>
                <w:right w:val="none" w:sz="0" w:space="0" w:color="auto"/>
              </w:divBdr>
            </w:div>
            <w:div w:id="1919514883">
              <w:marLeft w:val="0"/>
              <w:marRight w:val="0"/>
              <w:marTop w:val="0"/>
              <w:marBottom w:val="0"/>
              <w:divBdr>
                <w:top w:val="none" w:sz="0" w:space="0" w:color="auto"/>
                <w:left w:val="none" w:sz="0" w:space="0" w:color="auto"/>
                <w:bottom w:val="none" w:sz="0" w:space="0" w:color="auto"/>
                <w:right w:val="none" w:sz="0" w:space="0" w:color="auto"/>
              </w:divBdr>
            </w:div>
            <w:div w:id="202452231">
              <w:marLeft w:val="0"/>
              <w:marRight w:val="0"/>
              <w:marTop w:val="0"/>
              <w:marBottom w:val="0"/>
              <w:divBdr>
                <w:top w:val="none" w:sz="0" w:space="0" w:color="auto"/>
                <w:left w:val="none" w:sz="0" w:space="0" w:color="auto"/>
                <w:bottom w:val="none" w:sz="0" w:space="0" w:color="auto"/>
                <w:right w:val="none" w:sz="0" w:space="0" w:color="auto"/>
              </w:divBdr>
            </w:div>
            <w:div w:id="224410916">
              <w:marLeft w:val="0"/>
              <w:marRight w:val="0"/>
              <w:marTop w:val="0"/>
              <w:marBottom w:val="0"/>
              <w:divBdr>
                <w:top w:val="none" w:sz="0" w:space="0" w:color="auto"/>
                <w:left w:val="none" w:sz="0" w:space="0" w:color="auto"/>
                <w:bottom w:val="none" w:sz="0" w:space="0" w:color="auto"/>
                <w:right w:val="none" w:sz="0" w:space="0" w:color="auto"/>
              </w:divBdr>
            </w:div>
            <w:div w:id="369234547">
              <w:marLeft w:val="0"/>
              <w:marRight w:val="0"/>
              <w:marTop w:val="0"/>
              <w:marBottom w:val="0"/>
              <w:divBdr>
                <w:top w:val="none" w:sz="0" w:space="0" w:color="auto"/>
                <w:left w:val="none" w:sz="0" w:space="0" w:color="auto"/>
                <w:bottom w:val="none" w:sz="0" w:space="0" w:color="auto"/>
                <w:right w:val="none" w:sz="0" w:space="0" w:color="auto"/>
              </w:divBdr>
            </w:div>
            <w:div w:id="1447579031">
              <w:marLeft w:val="0"/>
              <w:marRight w:val="0"/>
              <w:marTop w:val="0"/>
              <w:marBottom w:val="0"/>
              <w:divBdr>
                <w:top w:val="none" w:sz="0" w:space="0" w:color="auto"/>
                <w:left w:val="none" w:sz="0" w:space="0" w:color="auto"/>
                <w:bottom w:val="none" w:sz="0" w:space="0" w:color="auto"/>
                <w:right w:val="none" w:sz="0" w:space="0" w:color="auto"/>
              </w:divBdr>
            </w:div>
            <w:div w:id="899439288">
              <w:marLeft w:val="0"/>
              <w:marRight w:val="0"/>
              <w:marTop w:val="0"/>
              <w:marBottom w:val="0"/>
              <w:divBdr>
                <w:top w:val="none" w:sz="0" w:space="0" w:color="auto"/>
                <w:left w:val="none" w:sz="0" w:space="0" w:color="auto"/>
                <w:bottom w:val="none" w:sz="0" w:space="0" w:color="auto"/>
                <w:right w:val="none" w:sz="0" w:space="0" w:color="auto"/>
              </w:divBdr>
            </w:div>
            <w:div w:id="1904287625">
              <w:marLeft w:val="0"/>
              <w:marRight w:val="0"/>
              <w:marTop w:val="0"/>
              <w:marBottom w:val="0"/>
              <w:divBdr>
                <w:top w:val="none" w:sz="0" w:space="0" w:color="auto"/>
                <w:left w:val="none" w:sz="0" w:space="0" w:color="auto"/>
                <w:bottom w:val="none" w:sz="0" w:space="0" w:color="auto"/>
                <w:right w:val="none" w:sz="0" w:space="0" w:color="auto"/>
              </w:divBdr>
            </w:div>
            <w:div w:id="1639604206">
              <w:marLeft w:val="0"/>
              <w:marRight w:val="0"/>
              <w:marTop w:val="0"/>
              <w:marBottom w:val="0"/>
              <w:divBdr>
                <w:top w:val="none" w:sz="0" w:space="0" w:color="auto"/>
                <w:left w:val="none" w:sz="0" w:space="0" w:color="auto"/>
                <w:bottom w:val="none" w:sz="0" w:space="0" w:color="auto"/>
                <w:right w:val="none" w:sz="0" w:space="0" w:color="auto"/>
              </w:divBdr>
            </w:div>
            <w:div w:id="1147283947">
              <w:marLeft w:val="0"/>
              <w:marRight w:val="0"/>
              <w:marTop w:val="0"/>
              <w:marBottom w:val="0"/>
              <w:divBdr>
                <w:top w:val="none" w:sz="0" w:space="0" w:color="auto"/>
                <w:left w:val="none" w:sz="0" w:space="0" w:color="auto"/>
                <w:bottom w:val="none" w:sz="0" w:space="0" w:color="auto"/>
                <w:right w:val="none" w:sz="0" w:space="0" w:color="auto"/>
              </w:divBdr>
            </w:div>
            <w:div w:id="957685129">
              <w:marLeft w:val="0"/>
              <w:marRight w:val="0"/>
              <w:marTop w:val="0"/>
              <w:marBottom w:val="0"/>
              <w:divBdr>
                <w:top w:val="none" w:sz="0" w:space="0" w:color="auto"/>
                <w:left w:val="none" w:sz="0" w:space="0" w:color="auto"/>
                <w:bottom w:val="none" w:sz="0" w:space="0" w:color="auto"/>
                <w:right w:val="none" w:sz="0" w:space="0" w:color="auto"/>
              </w:divBdr>
            </w:div>
            <w:div w:id="749155714">
              <w:marLeft w:val="0"/>
              <w:marRight w:val="0"/>
              <w:marTop w:val="0"/>
              <w:marBottom w:val="0"/>
              <w:divBdr>
                <w:top w:val="none" w:sz="0" w:space="0" w:color="auto"/>
                <w:left w:val="none" w:sz="0" w:space="0" w:color="auto"/>
                <w:bottom w:val="none" w:sz="0" w:space="0" w:color="auto"/>
                <w:right w:val="none" w:sz="0" w:space="0" w:color="auto"/>
              </w:divBdr>
            </w:div>
            <w:div w:id="1725182029">
              <w:marLeft w:val="0"/>
              <w:marRight w:val="0"/>
              <w:marTop w:val="0"/>
              <w:marBottom w:val="0"/>
              <w:divBdr>
                <w:top w:val="none" w:sz="0" w:space="0" w:color="auto"/>
                <w:left w:val="none" w:sz="0" w:space="0" w:color="auto"/>
                <w:bottom w:val="none" w:sz="0" w:space="0" w:color="auto"/>
                <w:right w:val="none" w:sz="0" w:space="0" w:color="auto"/>
              </w:divBdr>
            </w:div>
            <w:div w:id="156776394">
              <w:marLeft w:val="0"/>
              <w:marRight w:val="0"/>
              <w:marTop w:val="0"/>
              <w:marBottom w:val="0"/>
              <w:divBdr>
                <w:top w:val="none" w:sz="0" w:space="0" w:color="auto"/>
                <w:left w:val="none" w:sz="0" w:space="0" w:color="auto"/>
                <w:bottom w:val="none" w:sz="0" w:space="0" w:color="auto"/>
                <w:right w:val="none" w:sz="0" w:space="0" w:color="auto"/>
              </w:divBdr>
            </w:div>
            <w:div w:id="1244140744">
              <w:marLeft w:val="0"/>
              <w:marRight w:val="0"/>
              <w:marTop w:val="0"/>
              <w:marBottom w:val="0"/>
              <w:divBdr>
                <w:top w:val="none" w:sz="0" w:space="0" w:color="auto"/>
                <w:left w:val="none" w:sz="0" w:space="0" w:color="auto"/>
                <w:bottom w:val="none" w:sz="0" w:space="0" w:color="auto"/>
                <w:right w:val="none" w:sz="0" w:space="0" w:color="auto"/>
              </w:divBdr>
            </w:div>
            <w:div w:id="1025132483">
              <w:marLeft w:val="0"/>
              <w:marRight w:val="0"/>
              <w:marTop w:val="0"/>
              <w:marBottom w:val="0"/>
              <w:divBdr>
                <w:top w:val="none" w:sz="0" w:space="0" w:color="auto"/>
                <w:left w:val="none" w:sz="0" w:space="0" w:color="auto"/>
                <w:bottom w:val="none" w:sz="0" w:space="0" w:color="auto"/>
                <w:right w:val="none" w:sz="0" w:space="0" w:color="auto"/>
              </w:divBdr>
            </w:div>
            <w:div w:id="843398371">
              <w:marLeft w:val="0"/>
              <w:marRight w:val="0"/>
              <w:marTop w:val="0"/>
              <w:marBottom w:val="0"/>
              <w:divBdr>
                <w:top w:val="none" w:sz="0" w:space="0" w:color="auto"/>
                <w:left w:val="none" w:sz="0" w:space="0" w:color="auto"/>
                <w:bottom w:val="none" w:sz="0" w:space="0" w:color="auto"/>
                <w:right w:val="none" w:sz="0" w:space="0" w:color="auto"/>
              </w:divBdr>
            </w:div>
            <w:div w:id="1627277359">
              <w:marLeft w:val="0"/>
              <w:marRight w:val="0"/>
              <w:marTop w:val="0"/>
              <w:marBottom w:val="0"/>
              <w:divBdr>
                <w:top w:val="none" w:sz="0" w:space="0" w:color="auto"/>
                <w:left w:val="none" w:sz="0" w:space="0" w:color="auto"/>
                <w:bottom w:val="none" w:sz="0" w:space="0" w:color="auto"/>
                <w:right w:val="none" w:sz="0" w:space="0" w:color="auto"/>
              </w:divBdr>
            </w:div>
            <w:div w:id="1121606798">
              <w:marLeft w:val="0"/>
              <w:marRight w:val="0"/>
              <w:marTop w:val="0"/>
              <w:marBottom w:val="0"/>
              <w:divBdr>
                <w:top w:val="none" w:sz="0" w:space="0" w:color="auto"/>
                <w:left w:val="none" w:sz="0" w:space="0" w:color="auto"/>
                <w:bottom w:val="none" w:sz="0" w:space="0" w:color="auto"/>
                <w:right w:val="none" w:sz="0" w:space="0" w:color="auto"/>
              </w:divBdr>
            </w:div>
            <w:div w:id="1519852155">
              <w:marLeft w:val="0"/>
              <w:marRight w:val="0"/>
              <w:marTop w:val="0"/>
              <w:marBottom w:val="0"/>
              <w:divBdr>
                <w:top w:val="none" w:sz="0" w:space="0" w:color="auto"/>
                <w:left w:val="none" w:sz="0" w:space="0" w:color="auto"/>
                <w:bottom w:val="none" w:sz="0" w:space="0" w:color="auto"/>
                <w:right w:val="none" w:sz="0" w:space="0" w:color="auto"/>
              </w:divBdr>
            </w:div>
            <w:div w:id="1793861465">
              <w:marLeft w:val="0"/>
              <w:marRight w:val="0"/>
              <w:marTop w:val="0"/>
              <w:marBottom w:val="0"/>
              <w:divBdr>
                <w:top w:val="none" w:sz="0" w:space="0" w:color="auto"/>
                <w:left w:val="none" w:sz="0" w:space="0" w:color="auto"/>
                <w:bottom w:val="none" w:sz="0" w:space="0" w:color="auto"/>
                <w:right w:val="none" w:sz="0" w:space="0" w:color="auto"/>
              </w:divBdr>
            </w:div>
            <w:div w:id="181356290">
              <w:marLeft w:val="0"/>
              <w:marRight w:val="0"/>
              <w:marTop w:val="0"/>
              <w:marBottom w:val="0"/>
              <w:divBdr>
                <w:top w:val="none" w:sz="0" w:space="0" w:color="auto"/>
                <w:left w:val="none" w:sz="0" w:space="0" w:color="auto"/>
                <w:bottom w:val="none" w:sz="0" w:space="0" w:color="auto"/>
                <w:right w:val="none" w:sz="0" w:space="0" w:color="auto"/>
              </w:divBdr>
            </w:div>
            <w:div w:id="627780362">
              <w:marLeft w:val="0"/>
              <w:marRight w:val="0"/>
              <w:marTop w:val="0"/>
              <w:marBottom w:val="0"/>
              <w:divBdr>
                <w:top w:val="none" w:sz="0" w:space="0" w:color="auto"/>
                <w:left w:val="none" w:sz="0" w:space="0" w:color="auto"/>
                <w:bottom w:val="none" w:sz="0" w:space="0" w:color="auto"/>
                <w:right w:val="none" w:sz="0" w:space="0" w:color="auto"/>
              </w:divBdr>
            </w:div>
          </w:divsChild>
        </w:div>
        <w:div w:id="349062875">
          <w:marLeft w:val="0"/>
          <w:marRight w:val="0"/>
          <w:marTop w:val="0"/>
          <w:marBottom w:val="0"/>
          <w:divBdr>
            <w:top w:val="none" w:sz="0" w:space="0" w:color="auto"/>
            <w:left w:val="none" w:sz="0" w:space="0" w:color="auto"/>
            <w:bottom w:val="none" w:sz="0" w:space="0" w:color="auto"/>
            <w:right w:val="none" w:sz="0" w:space="0" w:color="auto"/>
          </w:divBdr>
          <w:divsChild>
            <w:div w:id="1875148789">
              <w:marLeft w:val="0"/>
              <w:marRight w:val="0"/>
              <w:marTop w:val="0"/>
              <w:marBottom w:val="0"/>
              <w:divBdr>
                <w:top w:val="none" w:sz="0" w:space="0" w:color="auto"/>
                <w:left w:val="none" w:sz="0" w:space="0" w:color="auto"/>
                <w:bottom w:val="none" w:sz="0" w:space="0" w:color="auto"/>
                <w:right w:val="none" w:sz="0" w:space="0" w:color="auto"/>
              </w:divBdr>
            </w:div>
            <w:div w:id="213471738">
              <w:marLeft w:val="0"/>
              <w:marRight w:val="0"/>
              <w:marTop w:val="0"/>
              <w:marBottom w:val="0"/>
              <w:divBdr>
                <w:top w:val="none" w:sz="0" w:space="0" w:color="auto"/>
                <w:left w:val="none" w:sz="0" w:space="0" w:color="auto"/>
                <w:bottom w:val="none" w:sz="0" w:space="0" w:color="auto"/>
                <w:right w:val="none" w:sz="0" w:space="0" w:color="auto"/>
              </w:divBdr>
            </w:div>
            <w:div w:id="328871550">
              <w:marLeft w:val="0"/>
              <w:marRight w:val="0"/>
              <w:marTop w:val="0"/>
              <w:marBottom w:val="0"/>
              <w:divBdr>
                <w:top w:val="none" w:sz="0" w:space="0" w:color="auto"/>
                <w:left w:val="none" w:sz="0" w:space="0" w:color="auto"/>
                <w:bottom w:val="none" w:sz="0" w:space="0" w:color="auto"/>
                <w:right w:val="none" w:sz="0" w:space="0" w:color="auto"/>
              </w:divBdr>
            </w:div>
            <w:div w:id="871042328">
              <w:marLeft w:val="0"/>
              <w:marRight w:val="0"/>
              <w:marTop w:val="0"/>
              <w:marBottom w:val="0"/>
              <w:divBdr>
                <w:top w:val="none" w:sz="0" w:space="0" w:color="auto"/>
                <w:left w:val="none" w:sz="0" w:space="0" w:color="auto"/>
                <w:bottom w:val="none" w:sz="0" w:space="0" w:color="auto"/>
                <w:right w:val="none" w:sz="0" w:space="0" w:color="auto"/>
              </w:divBdr>
            </w:div>
            <w:div w:id="1267807972">
              <w:marLeft w:val="0"/>
              <w:marRight w:val="0"/>
              <w:marTop w:val="0"/>
              <w:marBottom w:val="0"/>
              <w:divBdr>
                <w:top w:val="none" w:sz="0" w:space="0" w:color="auto"/>
                <w:left w:val="none" w:sz="0" w:space="0" w:color="auto"/>
                <w:bottom w:val="none" w:sz="0" w:space="0" w:color="auto"/>
                <w:right w:val="none" w:sz="0" w:space="0" w:color="auto"/>
              </w:divBdr>
            </w:div>
            <w:div w:id="1618368612">
              <w:marLeft w:val="0"/>
              <w:marRight w:val="0"/>
              <w:marTop w:val="0"/>
              <w:marBottom w:val="0"/>
              <w:divBdr>
                <w:top w:val="none" w:sz="0" w:space="0" w:color="auto"/>
                <w:left w:val="none" w:sz="0" w:space="0" w:color="auto"/>
                <w:bottom w:val="none" w:sz="0" w:space="0" w:color="auto"/>
                <w:right w:val="none" w:sz="0" w:space="0" w:color="auto"/>
              </w:divBdr>
            </w:div>
            <w:div w:id="510873784">
              <w:marLeft w:val="0"/>
              <w:marRight w:val="0"/>
              <w:marTop w:val="0"/>
              <w:marBottom w:val="0"/>
              <w:divBdr>
                <w:top w:val="none" w:sz="0" w:space="0" w:color="auto"/>
                <w:left w:val="none" w:sz="0" w:space="0" w:color="auto"/>
                <w:bottom w:val="none" w:sz="0" w:space="0" w:color="auto"/>
                <w:right w:val="none" w:sz="0" w:space="0" w:color="auto"/>
              </w:divBdr>
            </w:div>
            <w:div w:id="1169057128">
              <w:marLeft w:val="0"/>
              <w:marRight w:val="0"/>
              <w:marTop w:val="0"/>
              <w:marBottom w:val="0"/>
              <w:divBdr>
                <w:top w:val="none" w:sz="0" w:space="0" w:color="auto"/>
                <w:left w:val="none" w:sz="0" w:space="0" w:color="auto"/>
                <w:bottom w:val="none" w:sz="0" w:space="0" w:color="auto"/>
                <w:right w:val="none" w:sz="0" w:space="0" w:color="auto"/>
              </w:divBdr>
            </w:div>
            <w:div w:id="1714038549">
              <w:marLeft w:val="0"/>
              <w:marRight w:val="0"/>
              <w:marTop w:val="0"/>
              <w:marBottom w:val="0"/>
              <w:divBdr>
                <w:top w:val="none" w:sz="0" w:space="0" w:color="auto"/>
                <w:left w:val="none" w:sz="0" w:space="0" w:color="auto"/>
                <w:bottom w:val="none" w:sz="0" w:space="0" w:color="auto"/>
                <w:right w:val="none" w:sz="0" w:space="0" w:color="auto"/>
              </w:divBdr>
            </w:div>
            <w:div w:id="1854606282">
              <w:marLeft w:val="0"/>
              <w:marRight w:val="0"/>
              <w:marTop w:val="0"/>
              <w:marBottom w:val="0"/>
              <w:divBdr>
                <w:top w:val="none" w:sz="0" w:space="0" w:color="auto"/>
                <w:left w:val="none" w:sz="0" w:space="0" w:color="auto"/>
                <w:bottom w:val="none" w:sz="0" w:space="0" w:color="auto"/>
                <w:right w:val="none" w:sz="0" w:space="0" w:color="auto"/>
              </w:divBdr>
            </w:div>
            <w:div w:id="1190991904">
              <w:marLeft w:val="0"/>
              <w:marRight w:val="0"/>
              <w:marTop w:val="0"/>
              <w:marBottom w:val="0"/>
              <w:divBdr>
                <w:top w:val="none" w:sz="0" w:space="0" w:color="auto"/>
                <w:left w:val="none" w:sz="0" w:space="0" w:color="auto"/>
                <w:bottom w:val="none" w:sz="0" w:space="0" w:color="auto"/>
                <w:right w:val="none" w:sz="0" w:space="0" w:color="auto"/>
              </w:divBdr>
            </w:div>
            <w:div w:id="173301365">
              <w:marLeft w:val="0"/>
              <w:marRight w:val="0"/>
              <w:marTop w:val="0"/>
              <w:marBottom w:val="0"/>
              <w:divBdr>
                <w:top w:val="none" w:sz="0" w:space="0" w:color="auto"/>
                <w:left w:val="none" w:sz="0" w:space="0" w:color="auto"/>
                <w:bottom w:val="none" w:sz="0" w:space="0" w:color="auto"/>
                <w:right w:val="none" w:sz="0" w:space="0" w:color="auto"/>
              </w:divBdr>
            </w:div>
            <w:div w:id="1126200672">
              <w:marLeft w:val="0"/>
              <w:marRight w:val="0"/>
              <w:marTop w:val="0"/>
              <w:marBottom w:val="0"/>
              <w:divBdr>
                <w:top w:val="none" w:sz="0" w:space="0" w:color="auto"/>
                <w:left w:val="none" w:sz="0" w:space="0" w:color="auto"/>
                <w:bottom w:val="none" w:sz="0" w:space="0" w:color="auto"/>
                <w:right w:val="none" w:sz="0" w:space="0" w:color="auto"/>
              </w:divBdr>
            </w:div>
            <w:div w:id="525869973">
              <w:marLeft w:val="0"/>
              <w:marRight w:val="0"/>
              <w:marTop w:val="0"/>
              <w:marBottom w:val="0"/>
              <w:divBdr>
                <w:top w:val="none" w:sz="0" w:space="0" w:color="auto"/>
                <w:left w:val="none" w:sz="0" w:space="0" w:color="auto"/>
                <w:bottom w:val="none" w:sz="0" w:space="0" w:color="auto"/>
                <w:right w:val="none" w:sz="0" w:space="0" w:color="auto"/>
              </w:divBdr>
            </w:div>
            <w:div w:id="709960768">
              <w:marLeft w:val="0"/>
              <w:marRight w:val="0"/>
              <w:marTop w:val="0"/>
              <w:marBottom w:val="0"/>
              <w:divBdr>
                <w:top w:val="none" w:sz="0" w:space="0" w:color="auto"/>
                <w:left w:val="none" w:sz="0" w:space="0" w:color="auto"/>
                <w:bottom w:val="none" w:sz="0" w:space="0" w:color="auto"/>
                <w:right w:val="none" w:sz="0" w:space="0" w:color="auto"/>
              </w:divBdr>
            </w:div>
            <w:div w:id="1050303756">
              <w:marLeft w:val="0"/>
              <w:marRight w:val="0"/>
              <w:marTop w:val="0"/>
              <w:marBottom w:val="0"/>
              <w:divBdr>
                <w:top w:val="none" w:sz="0" w:space="0" w:color="auto"/>
                <w:left w:val="none" w:sz="0" w:space="0" w:color="auto"/>
                <w:bottom w:val="none" w:sz="0" w:space="0" w:color="auto"/>
                <w:right w:val="none" w:sz="0" w:space="0" w:color="auto"/>
              </w:divBdr>
            </w:div>
            <w:div w:id="891118937">
              <w:marLeft w:val="0"/>
              <w:marRight w:val="0"/>
              <w:marTop w:val="0"/>
              <w:marBottom w:val="0"/>
              <w:divBdr>
                <w:top w:val="none" w:sz="0" w:space="0" w:color="auto"/>
                <w:left w:val="none" w:sz="0" w:space="0" w:color="auto"/>
                <w:bottom w:val="none" w:sz="0" w:space="0" w:color="auto"/>
                <w:right w:val="none" w:sz="0" w:space="0" w:color="auto"/>
              </w:divBdr>
            </w:div>
            <w:div w:id="863665492">
              <w:marLeft w:val="0"/>
              <w:marRight w:val="0"/>
              <w:marTop w:val="0"/>
              <w:marBottom w:val="0"/>
              <w:divBdr>
                <w:top w:val="none" w:sz="0" w:space="0" w:color="auto"/>
                <w:left w:val="none" w:sz="0" w:space="0" w:color="auto"/>
                <w:bottom w:val="none" w:sz="0" w:space="0" w:color="auto"/>
                <w:right w:val="none" w:sz="0" w:space="0" w:color="auto"/>
              </w:divBdr>
            </w:div>
            <w:div w:id="882910883">
              <w:marLeft w:val="0"/>
              <w:marRight w:val="0"/>
              <w:marTop w:val="0"/>
              <w:marBottom w:val="0"/>
              <w:divBdr>
                <w:top w:val="none" w:sz="0" w:space="0" w:color="auto"/>
                <w:left w:val="none" w:sz="0" w:space="0" w:color="auto"/>
                <w:bottom w:val="none" w:sz="0" w:space="0" w:color="auto"/>
                <w:right w:val="none" w:sz="0" w:space="0" w:color="auto"/>
              </w:divBdr>
            </w:div>
            <w:div w:id="1497720704">
              <w:marLeft w:val="0"/>
              <w:marRight w:val="0"/>
              <w:marTop w:val="0"/>
              <w:marBottom w:val="0"/>
              <w:divBdr>
                <w:top w:val="none" w:sz="0" w:space="0" w:color="auto"/>
                <w:left w:val="none" w:sz="0" w:space="0" w:color="auto"/>
                <w:bottom w:val="none" w:sz="0" w:space="0" w:color="auto"/>
                <w:right w:val="none" w:sz="0" w:space="0" w:color="auto"/>
              </w:divBdr>
            </w:div>
            <w:div w:id="875511549">
              <w:marLeft w:val="0"/>
              <w:marRight w:val="0"/>
              <w:marTop w:val="0"/>
              <w:marBottom w:val="0"/>
              <w:divBdr>
                <w:top w:val="none" w:sz="0" w:space="0" w:color="auto"/>
                <w:left w:val="none" w:sz="0" w:space="0" w:color="auto"/>
                <w:bottom w:val="none" w:sz="0" w:space="0" w:color="auto"/>
                <w:right w:val="none" w:sz="0" w:space="0" w:color="auto"/>
              </w:divBdr>
            </w:div>
            <w:div w:id="411053080">
              <w:marLeft w:val="0"/>
              <w:marRight w:val="0"/>
              <w:marTop w:val="0"/>
              <w:marBottom w:val="0"/>
              <w:divBdr>
                <w:top w:val="none" w:sz="0" w:space="0" w:color="auto"/>
                <w:left w:val="none" w:sz="0" w:space="0" w:color="auto"/>
                <w:bottom w:val="none" w:sz="0" w:space="0" w:color="auto"/>
                <w:right w:val="none" w:sz="0" w:space="0" w:color="auto"/>
              </w:divBdr>
            </w:div>
            <w:div w:id="816915655">
              <w:marLeft w:val="0"/>
              <w:marRight w:val="0"/>
              <w:marTop w:val="0"/>
              <w:marBottom w:val="0"/>
              <w:divBdr>
                <w:top w:val="none" w:sz="0" w:space="0" w:color="auto"/>
                <w:left w:val="none" w:sz="0" w:space="0" w:color="auto"/>
                <w:bottom w:val="none" w:sz="0" w:space="0" w:color="auto"/>
                <w:right w:val="none" w:sz="0" w:space="0" w:color="auto"/>
              </w:divBdr>
            </w:div>
            <w:div w:id="2027781192">
              <w:marLeft w:val="0"/>
              <w:marRight w:val="0"/>
              <w:marTop w:val="0"/>
              <w:marBottom w:val="0"/>
              <w:divBdr>
                <w:top w:val="none" w:sz="0" w:space="0" w:color="auto"/>
                <w:left w:val="none" w:sz="0" w:space="0" w:color="auto"/>
                <w:bottom w:val="none" w:sz="0" w:space="0" w:color="auto"/>
                <w:right w:val="none" w:sz="0" w:space="0" w:color="auto"/>
              </w:divBdr>
            </w:div>
            <w:div w:id="357703326">
              <w:marLeft w:val="0"/>
              <w:marRight w:val="0"/>
              <w:marTop w:val="0"/>
              <w:marBottom w:val="0"/>
              <w:divBdr>
                <w:top w:val="none" w:sz="0" w:space="0" w:color="auto"/>
                <w:left w:val="none" w:sz="0" w:space="0" w:color="auto"/>
                <w:bottom w:val="none" w:sz="0" w:space="0" w:color="auto"/>
                <w:right w:val="none" w:sz="0" w:space="0" w:color="auto"/>
              </w:divBdr>
            </w:div>
            <w:div w:id="407119162">
              <w:marLeft w:val="0"/>
              <w:marRight w:val="0"/>
              <w:marTop w:val="0"/>
              <w:marBottom w:val="0"/>
              <w:divBdr>
                <w:top w:val="none" w:sz="0" w:space="0" w:color="auto"/>
                <w:left w:val="none" w:sz="0" w:space="0" w:color="auto"/>
                <w:bottom w:val="none" w:sz="0" w:space="0" w:color="auto"/>
                <w:right w:val="none" w:sz="0" w:space="0" w:color="auto"/>
              </w:divBdr>
            </w:div>
            <w:div w:id="967081747">
              <w:marLeft w:val="0"/>
              <w:marRight w:val="0"/>
              <w:marTop w:val="0"/>
              <w:marBottom w:val="0"/>
              <w:divBdr>
                <w:top w:val="none" w:sz="0" w:space="0" w:color="auto"/>
                <w:left w:val="none" w:sz="0" w:space="0" w:color="auto"/>
                <w:bottom w:val="none" w:sz="0" w:space="0" w:color="auto"/>
                <w:right w:val="none" w:sz="0" w:space="0" w:color="auto"/>
              </w:divBdr>
            </w:div>
            <w:div w:id="941647381">
              <w:marLeft w:val="0"/>
              <w:marRight w:val="0"/>
              <w:marTop w:val="0"/>
              <w:marBottom w:val="0"/>
              <w:divBdr>
                <w:top w:val="none" w:sz="0" w:space="0" w:color="auto"/>
                <w:left w:val="none" w:sz="0" w:space="0" w:color="auto"/>
                <w:bottom w:val="none" w:sz="0" w:space="0" w:color="auto"/>
                <w:right w:val="none" w:sz="0" w:space="0" w:color="auto"/>
              </w:divBdr>
            </w:div>
            <w:div w:id="1360353876">
              <w:marLeft w:val="0"/>
              <w:marRight w:val="0"/>
              <w:marTop w:val="0"/>
              <w:marBottom w:val="0"/>
              <w:divBdr>
                <w:top w:val="none" w:sz="0" w:space="0" w:color="auto"/>
                <w:left w:val="none" w:sz="0" w:space="0" w:color="auto"/>
                <w:bottom w:val="none" w:sz="0" w:space="0" w:color="auto"/>
                <w:right w:val="none" w:sz="0" w:space="0" w:color="auto"/>
              </w:divBdr>
            </w:div>
            <w:div w:id="1826121757">
              <w:marLeft w:val="0"/>
              <w:marRight w:val="0"/>
              <w:marTop w:val="0"/>
              <w:marBottom w:val="0"/>
              <w:divBdr>
                <w:top w:val="none" w:sz="0" w:space="0" w:color="auto"/>
                <w:left w:val="none" w:sz="0" w:space="0" w:color="auto"/>
                <w:bottom w:val="none" w:sz="0" w:space="0" w:color="auto"/>
                <w:right w:val="none" w:sz="0" w:space="0" w:color="auto"/>
              </w:divBdr>
            </w:div>
            <w:div w:id="982151425">
              <w:marLeft w:val="0"/>
              <w:marRight w:val="0"/>
              <w:marTop w:val="0"/>
              <w:marBottom w:val="0"/>
              <w:divBdr>
                <w:top w:val="none" w:sz="0" w:space="0" w:color="auto"/>
                <w:left w:val="none" w:sz="0" w:space="0" w:color="auto"/>
                <w:bottom w:val="none" w:sz="0" w:space="0" w:color="auto"/>
                <w:right w:val="none" w:sz="0" w:space="0" w:color="auto"/>
              </w:divBdr>
            </w:div>
            <w:div w:id="1764642782">
              <w:marLeft w:val="0"/>
              <w:marRight w:val="0"/>
              <w:marTop w:val="0"/>
              <w:marBottom w:val="0"/>
              <w:divBdr>
                <w:top w:val="none" w:sz="0" w:space="0" w:color="auto"/>
                <w:left w:val="none" w:sz="0" w:space="0" w:color="auto"/>
                <w:bottom w:val="none" w:sz="0" w:space="0" w:color="auto"/>
                <w:right w:val="none" w:sz="0" w:space="0" w:color="auto"/>
              </w:divBdr>
            </w:div>
            <w:div w:id="573659302">
              <w:marLeft w:val="0"/>
              <w:marRight w:val="0"/>
              <w:marTop w:val="0"/>
              <w:marBottom w:val="0"/>
              <w:divBdr>
                <w:top w:val="none" w:sz="0" w:space="0" w:color="auto"/>
                <w:left w:val="none" w:sz="0" w:space="0" w:color="auto"/>
                <w:bottom w:val="none" w:sz="0" w:space="0" w:color="auto"/>
                <w:right w:val="none" w:sz="0" w:space="0" w:color="auto"/>
              </w:divBdr>
            </w:div>
            <w:div w:id="2038041459">
              <w:marLeft w:val="0"/>
              <w:marRight w:val="0"/>
              <w:marTop w:val="0"/>
              <w:marBottom w:val="0"/>
              <w:divBdr>
                <w:top w:val="none" w:sz="0" w:space="0" w:color="auto"/>
                <w:left w:val="none" w:sz="0" w:space="0" w:color="auto"/>
                <w:bottom w:val="none" w:sz="0" w:space="0" w:color="auto"/>
                <w:right w:val="none" w:sz="0" w:space="0" w:color="auto"/>
              </w:divBdr>
            </w:div>
            <w:div w:id="1314527067">
              <w:marLeft w:val="0"/>
              <w:marRight w:val="0"/>
              <w:marTop w:val="0"/>
              <w:marBottom w:val="0"/>
              <w:divBdr>
                <w:top w:val="none" w:sz="0" w:space="0" w:color="auto"/>
                <w:left w:val="none" w:sz="0" w:space="0" w:color="auto"/>
                <w:bottom w:val="none" w:sz="0" w:space="0" w:color="auto"/>
                <w:right w:val="none" w:sz="0" w:space="0" w:color="auto"/>
              </w:divBdr>
            </w:div>
            <w:div w:id="450783480">
              <w:marLeft w:val="0"/>
              <w:marRight w:val="0"/>
              <w:marTop w:val="0"/>
              <w:marBottom w:val="0"/>
              <w:divBdr>
                <w:top w:val="none" w:sz="0" w:space="0" w:color="auto"/>
                <w:left w:val="none" w:sz="0" w:space="0" w:color="auto"/>
                <w:bottom w:val="none" w:sz="0" w:space="0" w:color="auto"/>
                <w:right w:val="none" w:sz="0" w:space="0" w:color="auto"/>
              </w:divBdr>
            </w:div>
            <w:div w:id="457376196">
              <w:marLeft w:val="0"/>
              <w:marRight w:val="0"/>
              <w:marTop w:val="0"/>
              <w:marBottom w:val="0"/>
              <w:divBdr>
                <w:top w:val="none" w:sz="0" w:space="0" w:color="auto"/>
                <w:left w:val="none" w:sz="0" w:space="0" w:color="auto"/>
                <w:bottom w:val="none" w:sz="0" w:space="0" w:color="auto"/>
                <w:right w:val="none" w:sz="0" w:space="0" w:color="auto"/>
              </w:divBdr>
            </w:div>
            <w:div w:id="1151101434">
              <w:marLeft w:val="0"/>
              <w:marRight w:val="0"/>
              <w:marTop w:val="0"/>
              <w:marBottom w:val="0"/>
              <w:divBdr>
                <w:top w:val="none" w:sz="0" w:space="0" w:color="auto"/>
                <w:left w:val="none" w:sz="0" w:space="0" w:color="auto"/>
                <w:bottom w:val="none" w:sz="0" w:space="0" w:color="auto"/>
                <w:right w:val="none" w:sz="0" w:space="0" w:color="auto"/>
              </w:divBdr>
            </w:div>
            <w:div w:id="1028413540">
              <w:marLeft w:val="0"/>
              <w:marRight w:val="0"/>
              <w:marTop w:val="0"/>
              <w:marBottom w:val="0"/>
              <w:divBdr>
                <w:top w:val="none" w:sz="0" w:space="0" w:color="auto"/>
                <w:left w:val="none" w:sz="0" w:space="0" w:color="auto"/>
                <w:bottom w:val="none" w:sz="0" w:space="0" w:color="auto"/>
                <w:right w:val="none" w:sz="0" w:space="0" w:color="auto"/>
              </w:divBdr>
            </w:div>
            <w:div w:id="601106038">
              <w:marLeft w:val="0"/>
              <w:marRight w:val="0"/>
              <w:marTop w:val="0"/>
              <w:marBottom w:val="0"/>
              <w:divBdr>
                <w:top w:val="none" w:sz="0" w:space="0" w:color="auto"/>
                <w:left w:val="none" w:sz="0" w:space="0" w:color="auto"/>
                <w:bottom w:val="none" w:sz="0" w:space="0" w:color="auto"/>
                <w:right w:val="none" w:sz="0" w:space="0" w:color="auto"/>
              </w:divBdr>
            </w:div>
            <w:div w:id="53627151">
              <w:marLeft w:val="0"/>
              <w:marRight w:val="0"/>
              <w:marTop w:val="0"/>
              <w:marBottom w:val="0"/>
              <w:divBdr>
                <w:top w:val="none" w:sz="0" w:space="0" w:color="auto"/>
                <w:left w:val="none" w:sz="0" w:space="0" w:color="auto"/>
                <w:bottom w:val="none" w:sz="0" w:space="0" w:color="auto"/>
                <w:right w:val="none" w:sz="0" w:space="0" w:color="auto"/>
              </w:divBdr>
            </w:div>
            <w:div w:id="1457531523">
              <w:marLeft w:val="0"/>
              <w:marRight w:val="0"/>
              <w:marTop w:val="0"/>
              <w:marBottom w:val="0"/>
              <w:divBdr>
                <w:top w:val="none" w:sz="0" w:space="0" w:color="auto"/>
                <w:left w:val="none" w:sz="0" w:space="0" w:color="auto"/>
                <w:bottom w:val="none" w:sz="0" w:space="0" w:color="auto"/>
                <w:right w:val="none" w:sz="0" w:space="0" w:color="auto"/>
              </w:divBdr>
            </w:div>
            <w:div w:id="1765610749">
              <w:marLeft w:val="0"/>
              <w:marRight w:val="0"/>
              <w:marTop w:val="0"/>
              <w:marBottom w:val="0"/>
              <w:divBdr>
                <w:top w:val="none" w:sz="0" w:space="0" w:color="auto"/>
                <w:left w:val="none" w:sz="0" w:space="0" w:color="auto"/>
                <w:bottom w:val="none" w:sz="0" w:space="0" w:color="auto"/>
                <w:right w:val="none" w:sz="0" w:space="0" w:color="auto"/>
              </w:divBdr>
            </w:div>
            <w:div w:id="996687927">
              <w:marLeft w:val="0"/>
              <w:marRight w:val="0"/>
              <w:marTop w:val="0"/>
              <w:marBottom w:val="0"/>
              <w:divBdr>
                <w:top w:val="none" w:sz="0" w:space="0" w:color="auto"/>
                <w:left w:val="none" w:sz="0" w:space="0" w:color="auto"/>
                <w:bottom w:val="none" w:sz="0" w:space="0" w:color="auto"/>
                <w:right w:val="none" w:sz="0" w:space="0" w:color="auto"/>
              </w:divBdr>
            </w:div>
            <w:div w:id="168760789">
              <w:marLeft w:val="0"/>
              <w:marRight w:val="0"/>
              <w:marTop w:val="0"/>
              <w:marBottom w:val="0"/>
              <w:divBdr>
                <w:top w:val="none" w:sz="0" w:space="0" w:color="auto"/>
                <w:left w:val="none" w:sz="0" w:space="0" w:color="auto"/>
                <w:bottom w:val="none" w:sz="0" w:space="0" w:color="auto"/>
                <w:right w:val="none" w:sz="0" w:space="0" w:color="auto"/>
              </w:divBdr>
            </w:div>
            <w:div w:id="155192089">
              <w:marLeft w:val="0"/>
              <w:marRight w:val="0"/>
              <w:marTop w:val="0"/>
              <w:marBottom w:val="0"/>
              <w:divBdr>
                <w:top w:val="none" w:sz="0" w:space="0" w:color="auto"/>
                <w:left w:val="none" w:sz="0" w:space="0" w:color="auto"/>
                <w:bottom w:val="none" w:sz="0" w:space="0" w:color="auto"/>
                <w:right w:val="none" w:sz="0" w:space="0" w:color="auto"/>
              </w:divBdr>
            </w:div>
            <w:div w:id="1181318705">
              <w:marLeft w:val="0"/>
              <w:marRight w:val="0"/>
              <w:marTop w:val="0"/>
              <w:marBottom w:val="0"/>
              <w:divBdr>
                <w:top w:val="none" w:sz="0" w:space="0" w:color="auto"/>
                <w:left w:val="none" w:sz="0" w:space="0" w:color="auto"/>
                <w:bottom w:val="none" w:sz="0" w:space="0" w:color="auto"/>
                <w:right w:val="none" w:sz="0" w:space="0" w:color="auto"/>
              </w:divBdr>
            </w:div>
            <w:div w:id="1110859588">
              <w:marLeft w:val="0"/>
              <w:marRight w:val="0"/>
              <w:marTop w:val="0"/>
              <w:marBottom w:val="0"/>
              <w:divBdr>
                <w:top w:val="none" w:sz="0" w:space="0" w:color="auto"/>
                <w:left w:val="none" w:sz="0" w:space="0" w:color="auto"/>
                <w:bottom w:val="none" w:sz="0" w:space="0" w:color="auto"/>
                <w:right w:val="none" w:sz="0" w:space="0" w:color="auto"/>
              </w:divBdr>
            </w:div>
            <w:div w:id="1386835196">
              <w:marLeft w:val="0"/>
              <w:marRight w:val="0"/>
              <w:marTop w:val="0"/>
              <w:marBottom w:val="0"/>
              <w:divBdr>
                <w:top w:val="none" w:sz="0" w:space="0" w:color="auto"/>
                <w:left w:val="none" w:sz="0" w:space="0" w:color="auto"/>
                <w:bottom w:val="none" w:sz="0" w:space="0" w:color="auto"/>
                <w:right w:val="none" w:sz="0" w:space="0" w:color="auto"/>
              </w:divBdr>
            </w:div>
            <w:div w:id="850804870">
              <w:marLeft w:val="0"/>
              <w:marRight w:val="0"/>
              <w:marTop w:val="0"/>
              <w:marBottom w:val="0"/>
              <w:divBdr>
                <w:top w:val="none" w:sz="0" w:space="0" w:color="auto"/>
                <w:left w:val="none" w:sz="0" w:space="0" w:color="auto"/>
                <w:bottom w:val="none" w:sz="0" w:space="0" w:color="auto"/>
                <w:right w:val="none" w:sz="0" w:space="0" w:color="auto"/>
              </w:divBdr>
            </w:div>
            <w:div w:id="1725718516">
              <w:marLeft w:val="0"/>
              <w:marRight w:val="0"/>
              <w:marTop w:val="0"/>
              <w:marBottom w:val="0"/>
              <w:divBdr>
                <w:top w:val="none" w:sz="0" w:space="0" w:color="auto"/>
                <w:left w:val="none" w:sz="0" w:space="0" w:color="auto"/>
                <w:bottom w:val="none" w:sz="0" w:space="0" w:color="auto"/>
                <w:right w:val="none" w:sz="0" w:space="0" w:color="auto"/>
              </w:divBdr>
            </w:div>
            <w:div w:id="873229801">
              <w:marLeft w:val="0"/>
              <w:marRight w:val="0"/>
              <w:marTop w:val="0"/>
              <w:marBottom w:val="0"/>
              <w:divBdr>
                <w:top w:val="none" w:sz="0" w:space="0" w:color="auto"/>
                <w:left w:val="none" w:sz="0" w:space="0" w:color="auto"/>
                <w:bottom w:val="none" w:sz="0" w:space="0" w:color="auto"/>
                <w:right w:val="none" w:sz="0" w:space="0" w:color="auto"/>
              </w:divBdr>
            </w:div>
            <w:div w:id="576791291">
              <w:marLeft w:val="0"/>
              <w:marRight w:val="0"/>
              <w:marTop w:val="0"/>
              <w:marBottom w:val="0"/>
              <w:divBdr>
                <w:top w:val="none" w:sz="0" w:space="0" w:color="auto"/>
                <w:left w:val="none" w:sz="0" w:space="0" w:color="auto"/>
                <w:bottom w:val="none" w:sz="0" w:space="0" w:color="auto"/>
                <w:right w:val="none" w:sz="0" w:space="0" w:color="auto"/>
              </w:divBdr>
            </w:div>
            <w:div w:id="2114932817">
              <w:marLeft w:val="0"/>
              <w:marRight w:val="0"/>
              <w:marTop w:val="0"/>
              <w:marBottom w:val="0"/>
              <w:divBdr>
                <w:top w:val="none" w:sz="0" w:space="0" w:color="auto"/>
                <w:left w:val="none" w:sz="0" w:space="0" w:color="auto"/>
                <w:bottom w:val="none" w:sz="0" w:space="0" w:color="auto"/>
                <w:right w:val="none" w:sz="0" w:space="0" w:color="auto"/>
              </w:divBdr>
            </w:div>
            <w:div w:id="1221593555">
              <w:marLeft w:val="0"/>
              <w:marRight w:val="0"/>
              <w:marTop w:val="0"/>
              <w:marBottom w:val="0"/>
              <w:divBdr>
                <w:top w:val="none" w:sz="0" w:space="0" w:color="auto"/>
                <w:left w:val="none" w:sz="0" w:space="0" w:color="auto"/>
                <w:bottom w:val="none" w:sz="0" w:space="0" w:color="auto"/>
                <w:right w:val="none" w:sz="0" w:space="0" w:color="auto"/>
              </w:divBdr>
            </w:div>
            <w:div w:id="1695691435">
              <w:marLeft w:val="0"/>
              <w:marRight w:val="0"/>
              <w:marTop w:val="0"/>
              <w:marBottom w:val="0"/>
              <w:divBdr>
                <w:top w:val="none" w:sz="0" w:space="0" w:color="auto"/>
                <w:left w:val="none" w:sz="0" w:space="0" w:color="auto"/>
                <w:bottom w:val="none" w:sz="0" w:space="0" w:color="auto"/>
                <w:right w:val="none" w:sz="0" w:space="0" w:color="auto"/>
              </w:divBdr>
            </w:div>
            <w:div w:id="1858890126">
              <w:marLeft w:val="0"/>
              <w:marRight w:val="0"/>
              <w:marTop w:val="0"/>
              <w:marBottom w:val="0"/>
              <w:divBdr>
                <w:top w:val="none" w:sz="0" w:space="0" w:color="auto"/>
                <w:left w:val="none" w:sz="0" w:space="0" w:color="auto"/>
                <w:bottom w:val="none" w:sz="0" w:space="0" w:color="auto"/>
                <w:right w:val="none" w:sz="0" w:space="0" w:color="auto"/>
              </w:divBdr>
            </w:div>
          </w:divsChild>
        </w:div>
        <w:div w:id="1294674638">
          <w:marLeft w:val="0"/>
          <w:marRight w:val="0"/>
          <w:marTop w:val="0"/>
          <w:marBottom w:val="0"/>
          <w:divBdr>
            <w:top w:val="none" w:sz="0" w:space="0" w:color="auto"/>
            <w:left w:val="none" w:sz="0" w:space="0" w:color="auto"/>
            <w:bottom w:val="none" w:sz="0" w:space="0" w:color="auto"/>
            <w:right w:val="none" w:sz="0" w:space="0" w:color="auto"/>
          </w:divBdr>
          <w:divsChild>
            <w:div w:id="1764106196">
              <w:marLeft w:val="0"/>
              <w:marRight w:val="0"/>
              <w:marTop w:val="0"/>
              <w:marBottom w:val="0"/>
              <w:divBdr>
                <w:top w:val="none" w:sz="0" w:space="0" w:color="auto"/>
                <w:left w:val="none" w:sz="0" w:space="0" w:color="auto"/>
                <w:bottom w:val="none" w:sz="0" w:space="0" w:color="auto"/>
                <w:right w:val="none" w:sz="0" w:space="0" w:color="auto"/>
              </w:divBdr>
            </w:div>
            <w:div w:id="356588302">
              <w:marLeft w:val="0"/>
              <w:marRight w:val="0"/>
              <w:marTop w:val="0"/>
              <w:marBottom w:val="0"/>
              <w:divBdr>
                <w:top w:val="none" w:sz="0" w:space="0" w:color="auto"/>
                <w:left w:val="none" w:sz="0" w:space="0" w:color="auto"/>
                <w:bottom w:val="none" w:sz="0" w:space="0" w:color="auto"/>
                <w:right w:val="none" w:sz="0" w:space="0" w:color="auto"/>
              </w:divBdr>
            </w:div>
            <w:div w:id="1704557849">
              <w:marLeft w:val="0"/>
              <w:marRight w:val="0"/>
              <w:marTop w:val="0"/>
              <w:marBottom w:val="0"/>
              <w:divBdr>
                <w:top w:val="none" w:sz="0" w:space="0" w:color="auto"/>
                <w:left w:val="none" w:sz="0" w:space="0" w:color="auto"/>
                <w:bottom w:val="none" w:sz="0" w:space="0" w:color="auto"/>
                <w:right w:val="none" w:sz="0" w:space="0" w:color="auto"/>
              </w:divBdr>
            </w:div>
            <w:div w:id="1322000837">
              <w:marLeft w:val="0"/>
              <w:marRight w:val="0"/>
              <w:marTop w:val="0"/>
              <w:marBottom w:val="0"/>
              <w:divBdr>
                <w:top w:val="none" w:sz="0" w:space="0" w:color="auto"/>
                <w:left w:val="none" w:sz="0" w:space="0" w:color="auto"/>
                <w:bottom w:val="none" w:sz="0" w:space="0" w:color="auto"/>
                <w:right w:val="none" w:sz="0" w:space="0" w:color="auto"/>
              </w:divBdr>
            </w:div>
            <w:div w:id="441536907">
              <w:marLeft w:val="0"/>
              <w:marRight w:val="0"/>
              <w:marTop w:val="0"/>
              <w:marBottom w:val="0"/>
              <w:divBdr>
                <w:top w:val="none" w:sz="0" w:space="0" w:color="auto"/>
                <w:left w:val="none" w:sz="0" w:space="0" w:color="auto"/>
                <w:bottom w:val="none" w:sz="0" w:space="0" w:color="auto"/>
                <w:right w:val="none" w:sz="0" w:space="0" w:color="auto"/>
              </w:divBdr>
            </w:div>
            <w:div w:id="1691760643">
              <w:marLeft w:val="0"/>
              <w:marRight w:val="0"/>
              <w:marTop w:val="0"/>
              <w:marBottom w:val="0"/>
              <w:divBdr>
                <w:top w:val="none" w:sz="0" w:space="0" w:color="auto"/>
                <w:left w:val="none" w:sz="0" w:space="0" w:color="auto"/>
                <w:bottom w:val="none" w:sz="0" w:space="0" w:color="auto"/>
                <w:right w:val="none" w:sz="0" w:space="0" w:color="auto"/>
              </w:divBdr>
            </w:div>
            <w:div w:id="1675917341">
              <w:marLeft w:val="0"/>
              <w:marRight w:val="0"/>
              <w:marTop w:val="0"/>
              <w:marBottom w:val="0"/>
              <w:divBdr>
                <w:top w:val="none" w:sz="0" w:space="0" w:color="auto"/>
                <w:left w:val="none" w:sz="0" w:space="0" w:color="auto"/>
                <w:bottom w:val="none" w:sz="0" w:space="0" w:color="auto"/>
                <w:right w:val="none" w:sz="0" w:space="0" w:color="auto"/>
              </w:divBdr>
            </w:div>
            <w:div w:id="352803243">
              <w:marLeft w:val="0"/>
              <w:marRight w:val="0"/>
              <w:marTop w:val="0"/>
              <w:marBottom w:val="0"/>
              <w:divBdr>
                <w:top w:val="none" w:sz="0" w:space="0" w:color="auto"/>
                <w:left w:val="none" w:sz="0" w:space="0" w:color="auto"/>
                <w:bottom w:val="none" w:sz="0" w:space="0" w:color="auto"/>
                <w:right w:val="none" w:sz="0" w:space="0" w:color="auto"/>
              </w:divBdr>
            </w:div>
            <w:div w:id="264265613">
              <w:marLeft w:val="0"/>
              <w:marRight w:val="0"/>
              <w:marTop w:val="0"/>
              <w:marBottom w:val="0"/>
              <w:divBdr>
                <w:top w:val="none" w:sz="0" w:space="0" w:color="auto"/>
                <w:left w:val="none" w:sz="0" w:space="0" w:color="auto"/>
                <w:bottom w:val="none" w:sz="0" w:space="0" w:color="auto"/>
                <w:right w:val="none" w:sz="0" w:space="0" w:color="auto"/>
              </w:divBdr>
            </w:div>
            <w:div w:id="1136608742">
              <w:marLeft w:val="0"/>
              <w:marRight w:val="0"/>
              <w:marTop w:val="0"/>
              <w:marBottom w:val="0"/>
              <w:divBdr>
                <w:top w:val="none" w:sz="0" w:space="0" w:color="auto"/>
                <w:left w:val="none" w:sz="0" w:space="0" w:color="auto"/>
                <w:bottom w:val="none" w:sz="0" w:space="0" w:color="auto"/>
                <w:right w:val="none" w:sz="0" w:space="0" w:color="auto"/>
              </w:divBdr>
            </w:div>
            <w:div w:id="830878020">
              <w:marLeft w:val="0"/>
              <w:marRight w:val="0"/>
              <w:marTop w:val="0"/>
              <w:marBottom w:val="0"/>
              <w:divBdr>
                <w:top w:val="none" w:sz="0" w:space="0" w:color="auto"/>
                <w:left w:val="none" w:sz="0" w:space="0" w:color="auto"/>
                <w:bottom w:val="none" w:sz="0" w:space="0" w:color="auto"/>
                <w:right w:val="none" w:sz="0" w:space="0" w:color="auto"/>
              </w:divBdr>
            </w:div>
            <w:div w:id="191962683">
              <w:marLeft w:val="0"/>
              <w:marRight w:val="0"/>
              <w:marTop w:val="0"/>
              <w:marBottom w:val="0"/>
              <w:divBdr>
                <w:top w:val="none" w:sz="0" w:space="0" w:color="auto"/>
                <w:left w:val="none" w:sz="0" w:space="0" w:color="auto"/>
                <w:bottom w:val="none" w:sz="0" w:space="0" w:color="auto"/>
                <w:right w:val="none" w:sz="0" w:space="0" w:color="auto"/>
              </w:divBdr>
            </w:div>
            <w:div w:id="1310285073">
              <w:marLeft w:val="0"/>
              <w:marRight w:val="0"/>
              <w:marTop w:val="0"/>
              <w:marBottom w:val="0"/>
              <w:divBdr>
                <w:top w:val="none" w:sz="0" w:space="0" w:color="auto"/>
                <w:left w:val="none" w:sz="0" w:space="0" w:color="auto"/>
                <w:bottom w:val="none" w:sz="0" w:space="0" w:color="auto"/>
                <w:right w:val="none" w:sz="0" w:space="0" w:color="auto"/>
              </w:divBdr>
            </w:div>
            <w:div w:id="145821350">
              <w:marLeft w:val="0"/>
              <w:marRight w:val="0"/>
              <w:marTop w:val="0"/>
              <w:marBottom w:val="0"/>
              <w:divBdr>
                <w:top w:val="none" w:sz="0" w:space="0" w:color="auto"/>
                <w:left w:val="none" w:sz="0" w:space="0" w:color="auto"/>
                <w:bottom w:val="none" w:sz="0" w:space="0" w:color="auto"/>
                <w:right w:val="none" w:sz="0" w:space="0" w:color="auto"/>
              </w:divBdr>
            </w:div>
            <w:div w:id="188765511">
              <w:marLeft w:val="0"/>
              <w:marRight w:val="0"/>
              <w:marTop w:val="0"/>
              <w:marBottom w:val="0"/>
              <w:divBdr>
                <w:top w:val="none" w:sz="0" w:space="0" w:color="auto"/>
                <w:left w:val="none" w:sz="0" w:space="0" w:color="auto"/>
                <w:bottom w:val="none" w:sz="0" w:space="0" w:color="auto"/>
                <w:right w:val="none" w:sz="0" w:space="0" w:color="auto"/>
              </w:divBdr>
            </w:div>
            <w:div w:id="437679126">
              <w:marLeft w:val="0"/>
              <w:marRight w:val="0"/>
              <w:marTop w:val="0"/>
              <w:marBottom w:val="0"/>
              <w:divBdr>
                <w:top w:val="none" w:sz="0" w:space="0" w:color="auto"/>
                <w:left w:val="none" w:sz="0" w:space="0" w:color="auto"/>
                <w:bottom w:val="none" w:sz="0" w:space="0" w:color="auto"/>
                <w:right w:val="none" w:sz="0" w:space="0" w:color="auto"/>
              </w:divBdr>
            </w:div>
            <w:div w:id="435102343">
              <w:marLeft w:val="0"/>
              <w:marRight w:val="0"/>
              <w:marTop w:val="0"/>
              <w:marBottom w:val="0"/>
              <w:divBdr>
                <w:top w:val="none" w:sz="0" w:space="0" w:color="auto"/>
                <w:left w:val="none" w:sz="0" w:space="0" w:color="auto"/>
                <w:bottom w:val="none" w:sz="0" w:space="0" w:color="auto"/>
                <w:right w:val="none" w:sz="0" w:space="0" w:color="auto"/>
              </w:divBdr>
            </w:div>
            <w:div w:id="954990937">
              <w:marLeft w:val="0"/>
              <w:marRight w:val="0"/>
              <w:marTop w:val="0"/>
              <w:marBottom w:val="0"/>
              <w:divBdr>
                <w:top w:val="none" w:sz="0" w:space="0" w:color="auto"/>
                <w:left w:val="none" w:sz="0" w:space="0" w:color="auto"/>
                <w:bottom w:val="none" w:sz="0" w:space="0" w:color="auto"/>
                <w:right w:val="none" w:sz="0" w:space="0" w:color="auto"/>
              </w:divBdr>
            </w:div>
            <w:div w:id="1188636154">
              <w:marLeft w:val="0"/>
              <w:marRight w:val="0"/>
              <w:marTop w:val="0"/>
              <w:marBottom w:val="0"/>
              <w:divBdr>
                <w:top w:val="none" w:sz="0" w:space="0" w:color="auto"/>
                <w:left w:val="none" w:sz="0" w:space="0" w:color="auto"/>
                <w:bottom w:val="none" w:sz="0" w:space="0" w:color="auto"/>
                <w:right w:val="none" w:sz="0" w:space="0" w:color="auto"/>
              </w:divBdr>
            </w:div>
            <w:div w:id="2098355241">
              <w:marLeft w:val="0"/>
              <w:marRight w:val="0"/>
              <w:marTop w:val="0"/>
              <w:marBottom w:val="0"/>
              <w:divBdr>
                <w:top w:val="none" w:sz="0" w:space="0" w:color="auto"/>
                <w:left w:val="none" w:sz="0" w:space="0" w:color="auto"/>
                <w:bottom w:val="none" w:sz="0" w:space="0" w:color="auto"/>
                <w:right w:val="none" w:sz="0" w:space="0" w:color="auto"/>
              </w:divBdr>
            </w:div>
            <w:div w:id="1075474139">
              <w:marLeft w:val="0"/>
              <w:marRight w:val="0"/>
              <w:marTop w:val="0"/>
              <w:marBottom w:val="0"/>
              <w:divBdr>
                <w:top w:val="none" w:sz="0" w:space="0" w:color="auto"/>
                <w:left w:val="none" w:sz="0" w:space="0" w:color="auto"/>
                <w:bottom w:val="none" w:sz="0" w:space="0" w:color="auto"/>
                <w:right w:val="none" w:sz="0" w:space="0" w:color="auto"/>
              </w:divBdr>
            </w:div>
            <w:div w:id="1906140856">
              <w:marLeft w:val="0"/>
              <w:marRight w:val="0"/>
              <w:marTop w:val="0"/>
              <w:marBottom w:val="0"/>
              <w:divBdr>
                <w:top w:val="none" w:sz="0" w:space="0" w:color="auto"/>
                <w:left w:val="none" w:sz="0" w:space="0" w:color="auto"/>
                <w:bottom w:val="none" w:sz="0" w:space="0" w:color="auto"/>
                <w:right w:val="none" w:sz="0" w:space="0" w:color="auto"/>
              </w:divBdr>
            </w:div>
            <w:div w:id="1205749125">
              <w:marLeft w:val="0"/>
              <w:marRight w:val="0"/>
              <w:marTop w:val="0"/>
              <w:marBottom w:val="0"/>
              <w:divBdr>
                <w:top w:val="none" w:sz="0" w:space="0" w:color="auto"/>
                <w:left w:val="none" w:sz="0" w:space="0" w:color="auto"/>
                <w:bottom w:val="none" w:sz="0" w:space="0" w:color="auto"/>
                <w:right w:val="none" w:sz="0" w:space="0" w:color="auto"/>
              </w:divBdr>
            </w:div>
            <w:div w:id="429854916">
              <w:marLeft w:val="0"/>
              <w:marRight w:val="0"/>
              <w:marTop w:val="0"/>
              <w:marBottom w:val="0"/>
              <w:divBdr>
                <w:top w:val="none" w:sz="0" w:space="0" w:color="auto"/>
                <w:left w:val="none" w:sz="0" w:space="0" w:color="auto"/>
                <w:bottom w:val="none" w:sz="0" w:space="0" w:color="auto"/>
                <w:right w:val="none" w:sz="0" w:space="0" w:color="auto"/>
              </w:divBdr>
            </w:div>
            <w:div w:id="727844228">
              <w:marLeft w:val="0"/>
              <w:marRight w:val="0"/>
              <w:marTop w:val="0"/>
              <w:marBottom w:val="0"/>
              <w:divBdr>
                <w:top w:val="none" w:sz="0" w:space="0" w:color="auto"/>
                <w:left w:val="none" w:sz="0" w:space="0" w:color="auto"/>
                <w:bottom w:val="none" w:sz="0" w:space="0" w:color="auto"/>
                <w:right w:val="none" w:sz="0" w:space="0" w:color="auto"/>
              </w:divBdr>
            </w:div>
            <w:div w:id="325668525">
              <w:marLeft w:val="0"/>
              <w:marRight w:val="0"/>
              <w:marTop w:val="0"/>
              <w:marBottom w:val="0"/>
              <w:divBdr>
                <w:top w:val="none" w:sz="0" w:space="0" w:color="auto"/>
                <w:left w:val="none" w:sz="0" w:space="0" w:color="auto"/>
                <w:bottom w:val="none" w:sz="0" w:space="0" w:color="auto"/>
                <w:right w:val="none" w:sz="0" w:space="0" w:color="auto"/>
              </w:divBdr>
            </w:div>
            <w:div w:id="1946185660">
              <w:marLeft w:val="0"/>
              <w:marRight w:val="0"/>
              <w:marTop w:val="0"/>
              <w:marBottom w:val="0"/>
              <w:divBdr>
                <w:top w:val="none" w:sz="0" w:space="0" w:color="auto"/>
                <w:left w:val="none" w:sz="0" w:space="0" w:color="auto"/>
                <w:bottom w:val="none" w:sz="0" w:space="0" w:color="auto"/>
                <w:right w:val="none" w:sz="0" w:space="0" w:color="auto"/>
              </w:divBdr>
            </w:div>
            <w:div w:id="757989750">
              <w:marLeft w:val="0"/>
              <w:marRight w:val="0"/>
              <w:marTop w:val="0"/>
              <w:marBottom w:val="0"/>
              <w:divBdr>
                <w:top w:val="none" w:sz="0" w:space="0" w:color="auto"/>
                <w:left w:val="none" w:sz="0" w:space="0" w:color="auto"/>
                <w:bottom w:val="none" w:sz="0" w:space="0" w:color="auto"/>
                <w:right w:val="none" w:sz="0" w:space="0" w:color="auto"/>
              </w:divBdr>
            </w:div>
            <w:div w:id="175851620">
              <w:marLeft w:val="0"/>
              <w:marRight w:val="0"/>
              <w:marTop w:val="0"/>
              <w:marBottom w:val="0"/>
              <w:divBdr>
                <w:top w:val="none" w:sz="0" w:space="0" w:color="auto"/>
                <w:left w:val="none" w:sz="0" w:space="0" w:color="auto"/>
                <w:bottom w:val="none" w:sz="0" w:space="0" w:color="auto"/>
                <w:right w:val="none" w:sz="0" w:space="0" w:color="auto"/>
              </w:divBdr>
            </w:div>
            <w:div w:id="1188448178">
              <w:marLeft w:val="0"/>
              <w:marRight w:val="0"/>
              <w:marTop w:val="0"/>
              <w:marBottom w:val="0"/>
              <w:divBdr>
                <w:top w:val="none" w:sz="0" w:space="0" w:color="auto"/>
                <w:left w:val="none" w:sz="0" w:space="0" w:color="auto"/>
                <w:bottom w:val="none" w:sz="0" w:space="0" w:color="auto"/>
                <w:right w:val="none" w:sz="0" w:space="0" w:color="auto"/>
              </w:divBdr>
            </w:div>
            <w:div w:id="542404763">
              <w:marLeft w:val="0"/>
              <w:marRight w:val="0"/>
              <w:marTop w:val="0"/>
              <w:marBottom w:val="0"/>
              <w:divBdr>
                <w:top w:val="none" w:sz="0" w:space="0" w:color="auto"/>
                <w:left w:val="none" w:sz="0" w:space="0" w:color="auto"/>
                <w:bottom w:val="none" w:sz="0" w:space="0" w:color="auto"/>
                <w:right w:val="none" w:sz="0" w:space="0" w:color="auto"/>
              </w:divBdr>
            </w:div>
            <w:div w:id="329724512">
              <w:marLeft w:val="0"/>
              <w:marRight w:val="0"/>
              <w:marTop w:val="0"/>
              <w:marBottom w:val="0"/>
              <w:divBdr>
                <w:top w:val="none" w:sz="0" w:space="0" w:color="auto"/>
                <w:left w:val="none" w:sz="0" w:space="0" w:color="auto"/>
                <w:bottom w:val="none" w:sz="0" w:space="0" w:color="auto"/>
                <w:right w:val="none" w:sz="0" w:space="0" w:color="auto"/>
              </w:divBdr>
            </w:div>
            <w:div w:id="877157896">
              <w:marLeft w:val="0"/>
              <w:marRight w:val="0"/>
              <w:marTop w:val="0"/>
              <w:marBottom w:val="0"/>
              <w:divBdr>
                <w:top w:val="none" w:sz="0" w:space="0" w:color="auto"/>
                <w:left w:val="none" w:sz="0" w:space="0" w:color="auto"/>
                <w:bottom w:val="none" w:sz="0" w:space="0" w:color="auto"/>
                <w:right w:val="none" w:sz="0" w:space="0" w:color="auto"/>
              </w:divBdr>
            </w:div>
            <w:div w:id="105394243">
              <w:marLeft w:val="0"/>
              <w:marRight w:val="0"/>
              <w:marTop w:val="0"/>
              <w:marBottom w:val="0"/>
              <w:divBdr>
                <w:top w:val="none" w:sz="0" w:space="0" w:color="auto"/>
                <w:left w:val="none" w:sz="0" w:space="0" w:color="auto"/>
                <w:bottom w:val="none" w:sz="0" w:space="0" w:color="auto"/>
                <w:right w:val="none" w:sz="0" w:space="0" w:color="auto"/>
              </w:divBdr>
            </w:div>
            <w:div w:id="60715281">
              <w:marLeft w:val="0"/>
              <w:marRight w:val="0"/>
              <w:marTop w:val="0"/>
              <w:marBottom w:val="0"/>
              <w:divBdr>
                <w:top w:val="none" w:sz="0" w:space="0" w:color="auto"/>
                <w:left w:val="none" w:sz="0" w:space="0" w:color="auto"/>
                <w:bottom w:val="none" w:sz="0" w:space="0" w:color="auto"/>
                <w:right w:val="none" w:sz="0" w:space="0" w:color="auto"/>
              </w:divBdr>
            </w:div>
            <w:div w:id="1342078945">
              <w:marLeft w:val="0"/>
              <w:marRight w:val="0"/>
              <w:marTop w:val="0"/>
              <w:marBottom w:val="0"/>
              <w:divBdr>
                <w:top w:val="none" w:sz="0" w:space="0" w:color="auto"/>
                <w:left w:val="none" w:sz="0" w:space="0" w:color="auto"/>
                <w:bottom w:val="none" w:sz="0" w:space="0" w:color="auto"/>
                <w:right w:val="none" w:sz="0" w:space="0" w:color="auto"/>
              </w:divBdr>
            </w:div>
            <w:div w:id="2042706654">
              <w:marLeft w:val="0"/>
              <w:marRight w:val="0"/>
              <w:marTop w:val="0"/>
              <w:marBottom w:val="0"/>
              <w:divBdr>
                <w:top w:val="none" w:sz="0" w:space="0" w:color="auto"/>
                <w:left w:val="none" w:sz="0" w:space="0" w:color="auto"/>
                <w:bottom w:val="none" w:sz="0" w:space="0" w:color="auto"/>
                <w:right w:val="none" w:sz="0" w:space="0" w:color="auto"/>
              </w:divBdr>
            </w:div>
            <w:div w:id="1928155470">
              <w:marLeft w:val="0"/>
              <w:marRight w:val="0"/>
              <w:marTop w:val="0"/>
              <w:marBottom w:val="0"/>
              <w:divBdr>
                <w:top w:val="none" w:sz="0" w:space="0" w:color="auto"/>
                <w:left w:val="none" w:sz="0" w:space="0" w:color="auto"/>
                <w:bottom w:val="none" w:sz="0" w:space="0" w:color="auto"/>
                <w:right w:val="none" w:sz="0" w:space="0" w:color="auto"/>
              </w:divBdr>
            </w:div>
            <w:div w:id="884147371">
              <w:marLeft w:val="0"/>
              <w:marRight w:val="0"/>
              <w:marTop w:val="0"/>
              <w:marBottom w:val="0"/>
              <w:divBdr>
                <w:top w:val="none" w:sz="0" w:space="0" w:color="auto"/>
                <w:left w:val="none" w:sz="0" w:space="0" w:color="auto"/>
                <w:bottom w:val="none" w:sz="0" w:space="0" w:color="auto"/>
                <w:right w:val="none" w:sz="0" w:space="0" w:color="auto"/>
              </w:divBdr>
            </w:div>
            <w:div w:id="583145488">
              <w:marLeft w:val="0"/>
              <w:marRight w:val="0"/>
              <w:marTop w:val="0"/>
              <w:marBottom w:val="0"/>
              <w:divBdr>
                <w:top w:val="none" w:sz="0" w:space="0" w:color="auto"/>
                <w:left w:val="none" w:sz="0" w:space="0" w:color="auto"/>
                <w:bottom w:val="none" w:sz="0" w:space="0" w:color="auto"/>
                <w:right w:val="none" w:sz="0" w:space="0" w:color="auto"/>
              </w:divBdr>
            </w:div>
            <w:div w:id="845904291">
              <w:marLeft w:val="0"/>
              <w:marRight w:val="0"/>
              <w:marTop w:val="0"/>
              <w:marBottom w:val="0"/>
              <w:divBdr>
                <w:top w:val="none" w:sz="0" w:space="0" w:color="auto"/>
                <w:left w:val="none" w:sz="0" w:space="0" w:color="auto"/>
                <w:bottom w:val="none" w:sz="0" w:space="0" w:color="auto"/>
                <w:right w:val="none" w:sz="0" w:space="0" w:color="auto"/>
              </w:divBdr>
            </w:div>
            <w:div w:id="2126263792">
              <w:marLeft w:val="0"/>
              <w:marRight w:val="0"/>
              <w:marTop w:val="0"/>
              <w:marBottom w:val="0"/>
              <w:divBdr>
                <w:top w:val="none" w:sz="0" w:space="0" w:color="auto"/>
                <w:left w:val="none" w:sz="0" w:space="0" w:color="auto"/>
                <w:bottom w:val="none" w:sz="0" w:space="0" w:color="auto"/>
                <w:right w:val="none" w:sz="0" w:space="0" w:color="auto"/>
              </w:divBdr>
            </w:div>
            <w:div w:id="1436829383">
              <w:marLeft w:val="0"/>
              <w:marRight w:val="0"/>
              <w:marTop w:val="0"/>
              <w:marBottom w:val="0"/>
              <w:divBdr>
                <w:top w:val="none" w:sz="0" w:space="0" w:color="auto"/>
                <w:left w:val="none" w:sz="0" w:space="0" w:color="auto"/>
                <w:bottom w:val="none" w:sz="0" w:space="0" w:color="auto"/>
                <w:right w:val="none" w:sz="0" w:space="0" w:color="auto"/>
              </w:divBdr>
            </w:div>
            <w:div w:id="1464615585">
              <w:marLeft w:val="0"/>
              <w:marRight w:val="0"/>
              <w:marTop w:val="0"/>
              <w:marBottom w:val="0"/>
              <w:divBdr>
                <w:top w:val="none" w:sz="0" w:space="0" w:color="auto"/>
                <w:left w:val="none" w:sz="0" w:space="0" w:color="auto"/>
                <w:bottom w:val="none" w:sz="0" w:space="0" w:color="auto"/>
                <w:right w:val="none" w:sz="0" w:space="0" w:color="auto"/>
              </w:divBdr>
            </w:div>
            <w:div w:id="834345696">
              <w:marLeft w:val="0"/>
              <w:marRight w:val="0"/>
              <w:marTop w:val="0"/>
              <w:marBottom w:val="0"/>
              <w:divBdr>
                <w:top w:val="none" w:sz="0" w:space="0" w:color="auto"/>
                <w:left w:val="none" w:sz="0" w:space="0" w:color="auto"/>
                <w:bottom w:val="none" w:sz="0" w:space="0" w:color="auto"/>
                <w:right w:val="none" w:sz="0" w:space="0" w:color="auto"/>
              </w:divBdr>
            </w:div>
            <w:div w:id="631862157">
              <w:marLeft w:val="0"/>
              <w:marRight w:val="0"/>
              <w:marTop w:val="0"/>
              <w:marBottom w:val="0"/>
              <w:divBdr>
                <w:top w:val="none" w:sz="0" w:space="0" w:color="auto"/>
                <w:left w:val="none" w:sz="0" w:space="0" w:color="auto"/>
                <w:bottom w:val="none" w:sz="0" w:space="0" w:color="auto"/>
                <w:right w:val="none" w:sz="0" w:space="0" w:color="auto"/>
              </w:divBdr>
            </w:div>
            <w:div w:id="482818964">
              <w:marLeft w:val="0"/>
              <w:marRight w:val="0"/>
              <w:marTop w:val="0"/>
              <w:marBottom w:val="0"/>
              <w:divBdr>
                <w:top w:val="none" w:sz="0" w:space="0" w:color="auto"/>
                <w:left w:val="none" w:sz="0" w:space="0" w:color="auto"/>
                <w:bottom w:val="none" w:sz="0" w:space="0" w:color="auto"/>
                <w:right w:val="none" w:sz="0" w:space="0" w:color="auto"/>
              </w:divBdr>
            </w:div>
            <w:div w:id="1129130738">
              <w:marLeft w:val="0"/>
              <w:marRight w:val="0"/>
              <w:marTop w:val="0"/>
              <w:marBottom w:val="0"/>
              <w:divBdr>
                <w:top w:val="none" w:sz="0" w:space="0" w:color="auto"/>
                <w:left w:val="none" w:sz="0" w:space="0" w:color="auto"/>
                <w:bottom w:val="none" w:sz="0" w:space="0" w:color="auto"/>
                <w:right w:val="none" w:sz="0" w:space="0" w:color="auto"/>
              </w:divBdr>
            </w:div>
            <w:div w:id="199513197">
              <w:marLeft w:val="0"/>
              <w:marRight w:val="0"/>
              <w:marTop w:val="0"/>
              <w:marBottom w:val="0"/>
              <w:divBdr>
                <w:top w:val="none" w:sz="0" w:space="0" w:color="auto"/>
                <w:left w:val="none" w:sz="0" w:space="0" w:color="auto"/>
                <w:bottom w:val="none" w:sz="0" w:space="0" w:color="auto"/>
                <w:right w:val="none" w:sz="0" w:space="0" w:color="auto"/>
              </w:divBdr>
            </w:div>
            <w:div w:id="1817381716">
              <w:marLeft w:val="0"/>
              <w:marRight w:val="0"/>
              <w:marTop w:val="0"/>
              <w:marBottom w:val="0"/>
              <w:divBdr>
                <w:top w:val="none" w:sz="0" w:space="0" w:color="auto"/>
                <w:left w:val="none" w:sz="0" w:space="0" w:color="auto"/>
                <w:bottom w:val="none" w:sz="0" w:space="0" w:color="auto"/>
                <w:right w:val="none" w:sz="0" w:space="0" w:color="auto"/>
              </w:divBdr>
            </w:div>
            <w:div w:id="505175257">
              <w:marLeft w:val="0"/>
              <w:marRight w:val="0"/>
              <w:marTop w:val="0"/>
              <w:marBottom w:val="0"/>
              <w:divBdr>
                <w:top w:val="none" w:sz="0" w:space="0" w:color="auto"/>
                <w:left w:val="none" w:sz="0" w:space="0" w:color="auto"/>
                <w:bottom w:val="none" w:sz="0" w:space="0" w:color="auto"/>
                <w:right w:val="none" w:sz="0" w:space="0" w:color="auto"/>
              </w:divBdr>
            </w:div>
            <w:div w:id="564874581">
              <w:marLeft w:val="0"/>
              <w:marRight w:val="0"/>
              <w:marTop w:val="0"/>
              <w:marBottom w:val="0"/>
              <w:divBdr>
                <w:top w:val="none" w:sz="0" w:space="0" w:color="auto"/>
                <w:left w:val="none" w:sz="0" w:space="0" w:color="auto"/>
                <w:bottom w:val="none" w:sz="0" w:space="0" w:color="auto"/>
                <w:right w:val="none" w:sz="0" w:space="0" w:color="auto"/>
              </w:divBdr>
            </w:div>
            <w:div w:id="1380276067">
              <w:marLeft w:val="0"/>
              <w:marRight w:val="0"/>
              <w:marTop w:val="0"/>
              <w:marBottom w:val="0"/>
              <w:divBdr>
                <w:top w:val="none" w:sz="0" w:space="0" w:color="auto"/>
                <w:left w:val="none" w:sz="0" w:space="0" w:color="auto"/>
                <w:bottom w:val="none" w:sz="0" w:space="0" w:color="auto"/>
                <w:right w:val="none" w:sz="0" w:space="0" w:color="auto"/>
              </w:divBdr>
            </w:div>
            <w:div w:id="439448889">
              <w:marLeft w:val="0"/>
              <w:marRight w:val="0"/>
              <w:marTop w:val="0"/>
              <w:marBottom w:val="0"/>
              <w:divBdr>
                <w:top w:val="none" w:sz="0" w:space="0" w:color="auto"/>
                <w:left w:val="none" w:sz="0" w:space="0" w:color="auto"/>
                <w:bottom w:val="none" w:sz="0" w:space="0" w:color="auto"/>
                <w:right w:val="none" w:sz="0" w:space="0" w:color="auto"/>
              </w:divBdr>
            </w:div>
            <w:div w:id="643386673">
              <w:marLeft w:val="0"/>
              <w:marRight w:val="0"/>
              <w:marTop w:val="0"/>
              <w:marBottom w:val="0"/>
              <w:divBdr>
                <w:top w:val="none" w:sz="0" w:space="0" w:color="auto"/>
                <w:left w:val="none" w:sz="0" w:space="0" w:color="auto"/>
                <w:bottom w:val="none" w:sz="0" w:space="0" w:color="auto"/>
                <w:right w:val="none" w:sz="0" w:space="0" w:color="auto"/>
              </w:divBdr>
            </w:div>
            <w:div w:id="1630092843">
              <w:marLeft w:val="0"/>
              <w:marRight w:val="0"/>
              <w:marTop w:val="0"/>
              <w:marBottom w:val="0"/>
              <w:divBdr>
                <w:top w:val="none" w:sz="0" w:space="0" w:color="auto"/>
                <w:left w:val="none" w:sz="0" w:space="0" w:color="auto"/>
                <w:bottom w:val="none" w:sz="0" w:space="0" w:color="auto"/>
                <w:right w:val="none" w:sz="0" w:space="0" w:color="auto"/>
              </w:divBdr>
            </w:div>
            <w:div w:id="540170319">
              <w:marLeft w:val="0"/>
              <w:marRight w:val="0"/>
              <w:marTop w:val="0"/>
              <w:marBottom w:val="0"/>
              <w:divBdr>
                <w:top w:val="none" w:sz="0" w:space="0" w:color="auto"/>
                <w:left w:val="none" w:sz="0" w:space="0" w:color="auto"/>
                <w:bottom w:val="none" w:sz="0" w:space="0" w:color="auto"/>
                <w:right w:val="none" w:sz="0" w:space="0" w:color="auto"/>
              </w:divBdr>
            </w:div>
            <w:div w:id="1898399604">
              <w:marLeft w:val="0"/>
              <w:marRight w:val="0"/>
              <w:marTop w:val="0"/>
              <w:marBottom w:val="0"/>
              <w:divBdr>
                <w:top w:val="none" w:sz="0" w:space="0" w:color="auto"/>
                <w:left w:val="none" w:sz="0" w:space="0" w:color="auto"/>
                <w:bottom w:val="none" w:sz="0" w:space="0" w:color="auto"/>
                <w:right w:val="none" w:sz="0" w:space="0" w:color="auto"/>
              </w:divBdr>
            </w:div>
            <w:div w:id="1064332631">
              <w:marLeft w:val="0"/>
              <w:marRight w:val="0"/>
              <w:marTop w:val="0"/>
              <w:marBottom w:val="0"/>
              <w:divBdr>
                <w:top w:val="none" w:sz="0" w:space="0" w:color="auto"/>
                <w:left w:val="none" w:sz="0" w:space="0" w:color="auto"/>
                <w:bottom w:val="none" w:sz="0" w:space="0" w:color="auto"/>
                <w:right w:val="none" w:sz="0" w:space="0" w:color="auto"/>
              </w:divBdr>
            </w:div>
            <w:div w:id="1408721042">
              <w:marLeft w:val="0"/>
              <w:marRight w:val="0"/>
              <w:marTop w:val="0"/>
              <w:marBottom w:val="0"/>
              <w:divBdr>
                <w:top w:val="none" w:sz="0" w:space="0" w:color="auto"/>
                <w:left w:val="none" w:sz="0" w:space="0" w:color="auto"/>
                <w:bottom w:val="none" w:sz="0" w:space="0" w:color="auto"/>
                <w:right w:val="none" w:sz="0" w:space="0" w:color="auto"/>
              </w:divBdr>
            </w:div>
            <w:div w:id="2026709750">
              <w:marLeft w:val="60"/>
              <w:marRight w:val="60"/>
              <w:marTop w:val="100"/>
              <w:marBottom w:val="100"/>
              <w:divBdr>
                <w:top w:val="none" w:sz="0" w:space="0" w:color="auto"/>
                <w:left w:val="none" w:sz="0" w:space="0" w:color="auto"/>
                <w:bottom w:val="none" w:sz="0" w:space="0" w:color="auto"/>
                <w:right w:val="none" w:sz="0" w:space="0" w:color="auto"/>
              </w:divBdr>
            </w:div>
            <w:div w:id="1175605848">
              <w:marLeft w:val="60"/>
              <w:marRight w:val="60"/>
              <w:marTop w:val="100"/>
              <w:marBottom w:val="100"/>
              <w:divBdr>
                <w:top w:val="none" w:sz="0" w:space="0" w:color="auto"/>
                <w:left w:val="none" w:sz="0" w:space="0" w:color="auto"/>
                <w:bottom w:val="none" w:sz="0" w:space="0" w:color="auto"/>
                <w:right w:val="none" w:sz="0" w:space="0" w:color="auto"/>
              </w:divBdr>
            </w:div>
            <w:div w:id="166219056">
              <w:marLeft w:val="60"/>
              <w:marRight w:val="60"/>
              <w:marTop w:val="100"/>
              <w:marBottom w:val="100"/>
              <w:divBdr>
                <w:top w:val="none" w:sz="0" w:space="0" w:color="auto"/>
                <w:left w:val="none" w:sz="0" w:space="0" w:color="auto"/>
                <w:bottom w:val="none" w:sz="0" w:space="0" w:color="auto"/>
                <w:right w:val="none" w:sz="0" w:space="0" w:color="auto"/>
              </w:divBdr>
            </w:div>
            <w:div w:id="1269118996">
              <w:marLeft w:val="60"/>
              <w:marRight w:val="60"/>
              <w:marTop w:val="100"/>
              <w:marBottom w:val="100"/>
              <w:divBdr>
                <w:top w:val="none" w:sz="0" w:space="0" w:color="auto"/>
                <w:left w:val="none" w:sz="0" w:space="0" w:color="auto"/>
                <w:bottom w:val="none" w:sz="0" w:space="0" w:color="auto"/>
                <w:right w:val="none" w:sz="0" w:space="0" w:color="auto"/>
              </w:divBdr>
              <w:divsChild>
                <w:div w:id="1314748903">
                  <w:marLeft w:val="0"/>
                  <w:marRight w:val="0"/>
                  <w:marTop w:val="0"/>
                  <w:marBottom w:val="0"/>
                  <w:divBdr>
                    <w:top w:val="none" w:sz="0" w:space="0" w:color="auto"/>
                    <w:left w:val="none" w:sz="0" w:space="0" w:color="auto"/>
                    <w:bottom w:val="none" w:sz="0" w:space="0" w:color="auto"/>
                    <w:right w:val="none" w:sz="0" w:space="0" w:color="auto"/>
                  </w:divBdr>
                </w:div>
              </w:divsChild>
            </w:div>
            <w:div w:id="1826504836">
              <w:marLeft w:val="60"/>
              <w:marRight w:val="60"/>
              <w:marTop w:val="100"/>
              <w:marBottom w:val="100"/>
              <w:divBdr>
                <w:top w:val="none" w:sz="0" w:space="0" w:color="auto"/>
                <w:left w:val="none" w:sz="0" w:space="0" w:color="auto"/>
                <w:bottom w:val="none" w:sz="0" w:space="0" w:color="auto"/>
                <w:right w:val="none" w:sz="0" w:space="0" w:color="auto"/>
              </w:divBdr>
              <w:divsChild>
                <w:div w:id="1984237812">
                  <w:marLeft w:val="0"/>
                  <w:marRight w:val="0"/>
                  <w:marTop w:val="0"/>
                  <w:marBottom w:val="0"/>
                  <w:divBdr>
                    <w:top w:val="none" w:sz="0" w:space="0" w:color="auto"/>
                    <w:left w:val="none" w:sz="0" w:space="0" w:color="auto"/>
                    <w:bottom w:val="none" w:sz="0" w:space="0" w:color="auto"/>
                    <w:right w:val="none" w:sz="0" w:space="0" w:color="auto"/>
                  </w:divBdr>
                </w:div>
              </w:divsChild>
            </w:div>
            <w:div w:id="818041297">
              <w:marLeft w:val="60"/>
              <w:marRight w:val="60"/>
              <w:marTop w:val="100"/>
              <w:marBottom w:val="100"/>
              <w:divBdr>
                <w:top w:val="none" w:sz="0" w:space="0" w:color="auto"/>
                <w:left w:val="none" w:sz="0" w:space="0" w:color="auto"/>
                <w:bottom w:val="none" w:sz="0" w:space="0" w:color="auto"/>
                <w:right w:val="none" w:sz="0" w:space="0" w:color="auto"/>
              </w:divBdr>
            </w:div>
            <w:div w:id="1529368417">
              <w:marLeft w:val="60"/>
              <w:marRight w:val="60"/>
              <w:marTop w:val="100"/>
              <w:marBottom w:val="100"/>
              <w:divBdr>
                <w:top w:val="none" w:sz="0" w:space="0" w:color="auto"/>
                <w:left w:val="none" w:sz="0" w:space="0" w:color="auto"/>
                <w:bottom w:val="none" w:sz="0" w:space="0" w:color="auto"/>
                <w:right w:val="none" w:sz="0" w:space="0" w:color="auto"/>
              </w:divBdr>
            </w:div>
            <w:div w:id="57479939">
              <w:marLeft w:val="60"/>
              <w:marRight w:val="60"/>
              <w:marTop w:val="100"/>
              <w:marBottom w:val="100"/>
              <w:divBdr>
                <w:top w:val="none" w:sz="0" w:space="0" w:color="auto"/>
                <w:left w:val="none" w:sz="0" w:space="0" w:color="auto"/>
                <w:bottom w:val="none" w:sz="0" w:space="0" w:color="auto"/>
                <w:right w:val="none" w:sz="0" w:space="0" w:color="auto"/>
              </w:divBdr>
              <w:divsChild>
                <w:div w:id="1700400289">
                  <w:marLeft w:val="0"/>
                  <w:marRight w:val="0"/>
                  <w:marTop w:val="0"/>
                  <w:marBottom w:val="0"/>
                  <w:divBdr>
                    <w:top w:val="none" w:sz="0" w:space="0" w:color="auto"/>
                    <w:left w:val="none" w:sz="0" w:space="0" w:color="auto"/>
                    <w:bottom w:val="none" w:sz="0" w:space="0" w:color="auto"/>
                    <w:right w:val="none" w:sz="0" w:space="0" w:color="auto"/>
                  </w:divBdr>
                </w:div>
              </w:divsChild>
            </w:div>
            <w:div w:id="1644430663">
              <w:marLeft w:val="60"/>
              <w:marRight w:val="60"/>
              <w:marTop w:val="100"/>
              <w:marBottom w:val="100"/>
              <w:divBdr>
                <w:top w:val="none" w:sz="0" w:space="0" w:color="auto"/>
                <w:left w:val="none" w:sz="0" w:space="0" w:color="auto"/>
                <w:bottom w:val="none" w:sz="0" w:space="0" w:color="auto"/>
                <w:right w:val="none" w:sz="0" w:space="0" w:color="auto"/>
              </w:divBdr>
            </w:div>
            <w:div w:id="22295638">
              <w:marLeft w:val="60"/>
              <w:marRight w:val="60"/>
              <w:marTop w:val="100"/>
              <w:marBottom w:val="100"/>
              <w:divBdr>
                <w:top w:val="none" w:sz="0" w:space="0" w:color="auto"/>
                <w:left w:val="none" w:sz="0" w:space="0" w:color="auto"/>
                <w:bottom w:val="none" w:sz="0" w:space="0" w:color="auto"/>
                <w:right w:val="none" w:sz="0" w:space="0" w:color="auto"/>
              </w:divBdr>
            </w:div>
            <w:div w:id="746612447">
              <w:marLeft w:val="60"/>
              <w:marRight w:val="60"/>
              <w:marTop w:val="100"/>
              <w:marBottom w:val="100"/>
              <w:divBdr>
                <w:top w:val="none" w:sz="0" w:space="0" w:color="auto"/>
                <w:left w:val="none" w:sz="0" w:space="0" w:color="auto"/>
                <w:bottom w:val="none" w:sz="0" w:space="0" w:color="auto"/>
                <w:right w:val="none" w:sz="0" w:space="0" w:color="auto"/>
              </w:divBdr>
              <w:divsChild>
                <w:div w:id="1302927376">
                  <w:marLeft w:val="0"/>
                  <w:marRight w:val="0"/>
                  <w:marTop w:val="0"/>
                  <w:marBottom w:val="0"/>
                  <w:divBdr>
                    <w:top w:val="none" w:sz="0" w:space="0" w:color="auto"/>
                    <w:left w:val="none" w:sz="0" w:space="0" w:color="auto"/>
                    <w:bottom w:val="none" w:sz="0" w:space="0" w:color="auto"/>
                    <w:right w:val="none" w:sz="0" w:space="0" w:color="auto"/>
                  </w:divBdr>
                </w:div>
              </w:divsChild>
            </w:div>
            <w:div w:id="828206363">
              <w:marLeft w:val="60"/>
              <w:marRight w:val="60"/>
              <w:marTop w:val="100"/>
              <w:marBottom w:val="100"/>
              <w:divBdr>
                <w:top w:val="none" w:sz="0" w:space="0" w:color="auto"/>
                <w:left w:val="none" w:sz="0" w:space="0" w:color="auto"/>
                <w:bottom w:val="none" w:sz="0" w:space="0" w:color="auto"/>
                <w:right w:val="none" w:sz="0" w:space="0" w:color="auto"/>
              </w:divBdr>
            </w:div>
            <w:div w:id="1451050582">
              <w:marLeft w:val="60"/>
              <w:marRight w:val="60"/>
              <w:marTop w:val="100"/>
              <w:marBottom w:val="100"/>
              <w:divBdr>
                <w:top w:val="none" w:sz="0" w:space="0" w:color="auto"/>
                <w:left w:val="none" w:sz="0" w:space="0" w:color="auto"/>
                <w:bottom w:val="none" w:sz="0" w:space="0" w:color="auto"/>
                <w:right w:val="none" w:sz="0" w:space="0" w:color="auto"/>
              </w:divBdr>
            </w:div>
            <w:div w:id="306932687">
              <w:marLeft w:val="60"/>
              <w:marRight w:val="60"/>
              <w:marTop w:val="100"/>
              <w:marBottom w:val="100"/>
              <w:divBdr>
                <w:top w:val="none" w:sz="0" w:space="0" w:color="auto"/>
                <w:left w:val="none" w:sz="0" w:space="0" w:color="auto"/>
                <w:bottom w:val="none" w:sz="0" w:space="0" w:color="auto"/>
                <w:right w:val="none" w:sz="0" w:space="0" w:color="auto"/>
              </w:divBdr>
              <w:divsChild>
                <w:div w:id="1850948416">
                  <w:marLeft w:val="0"/>
                  <w:marRight w:val="0"/>
                  <w:marTop w:val="0"/>
                  <w:marBottom w:val="0"/>
                  <w:divBdr>
                    <w:top w:val="none" w:sz="0" w:space="0" w:color="auto"/>
                    <w:left w:val="none" w:sz="0" w:space="0" w:color="auto"/>
                    <w:bottom w:val="none" w:sz="0" w:space="0" w:color="auto"/>
                    <w:right w:val="none" w:sz="0" w:space="0" w:color="auto"/>
                  </w:divBdr>
                </w:div>
              </w:divsChild>
            </w:div>
            <w:div w:id="693314192">
              <w:marLeft w:val="60"/>
              <w:marRight w:val="60"/>
              <w:marTop w:val="100"/>
              <w:marBottom w:val="100"/>
              <w:divBdr>
                <w:top w:val="none" w:sz="0" w:space="0" w:color="auto"/>
                <w:left w:val="none" w:sz="0" w:space="0" w:color="auto"/>
                <w:bottom w:val="none" w:sz="0" w:space="0" w:color="auto"/>
                <w:right w:val="none" w:sz="0" w:space="0" w:color="auto"/>
              </w:divBdr>
              <w:divsChild>
                <w:div w:id="121851951">
                  <w:marLeft w:val="0"/>
                  <w:marRight w:val="0"/>
                  <w:marTop w:val="0"/>
                  <w:marBottom w:val="0"/>
                  <w:divBdr>
                    <w:top w:val="none" w:sz="0" w:space="0" w:color="auto"/>
                    <w:left w:val="none" w:sz="0" w:space="0" w:color="auto"/>
                    <w:bottom w:val="none" w:sz="0" w:space="0" w:color="auto"/>
                    <w:right w:val="none" w:sz="0" w:space="0" w:color="auto"/>
                  </w:divBdr>
                </w:div>
              </w:divsChild>
            </w:div>
            <w:div w:id="194929522">
              <w:marLeft w:val="60"/>
              <w:marRight w:val="60"/>
              <w:marTop w:val="100"/>
              <w:marBottom w:val="100"/>
              <w:divBdr>
                <w:top w:val="none" w:sz="0" w:space="0" w:color="auto"/>
                <w:left w:val="none" w:sz="0" w:space="0" w:color="auto"/>
                <w:bottom w:val="none" w:sz="0" w:space="0" w:color="auto"/>
                <w:right w:val="none" w:sz="0" w:space="0" w:color="auto"/>
              </w:divBdr>
            </w:div>
            <w:div w:id="552011517">
              <w:marLeft w:val="60"/>
              <w:marRight w:val="60"/>
              <w:marTop w:val="100"/>
              <w:marBottom w:val="100"/>
              <w:divBdr>
                <w:top w:val="none" w:sz="0" w:space="0" w:color="auto"/>
                <w:left w:val="none" w:sz="0" w:space="0" w:color="auto"/>
                <w:bottom w:val="none" w:sz="0" w:space="0" w:color="auto"/>
                <w:right w:val="none" w:sz="0" w:space="0" w:color="auto"/>
              </w:divBdr>
            </w:div>
            <w:div w:id="429937286">
              <w:marLeft w:val="60"/>
              <w:marRight w:val="60"/>
              <w:marTop w:val="100"/>
              <w:marBottom w:val="100"/>
              <w:divBdr>
                <w:top w:val="none" w:sz="0" w:space="0" w:color="auto"/>
                <w:left w:val="none" w:sz="0" w:space="0" w:color="auto"/>
                <w:bottom w:val="none" w:sz="0" w:space="0" w:color="auto"/>
                <w:right w:val="none" w:sz="0" w:space="0" w:color="auto"/>
              </w:divBdr>
            </w:div>
            <w:div w:id="1479684786">
              <w:marLeft w:val="60"/>
              <w:marRight w:val="60"/>
              <w:marTop w:val="100"/>
              <w:marBottom w:val="100"/>
              <w:divBdr>
                <w:top w:val="none" w:sz="0" w:space="0" w:color="auto"/>
                <w:left w:val="none" w:sz="0" w:space="0" w:color="auto"/>
                <w:bottom w:val="none" w:sz="0" w:space="0" w:color="auto"/>
                <w:right w:val="none" w:sz="0" w:space="0" w:color="auto"/>
              </w:divBdr>
              <w:divsChild>
                <w:div w:id="202526531">
                  <w:marLeft w:val="0"/>
                  <w:marRight w:val="0"/>
                  <w:marTop w:val="0"/>
                  <w:marBottom w:val="0"/>
                  <w:divBdr>
                    <w:top w:val="none" w:sz="0" w:space="0" w:color="auto"/>
                    <w:left w:val="none" w:sz="0" w:space="0" w:color="auto"/>
                    <w:bottom w:val="none" w:sz="0" w:space="0" w:color="auto"/>
                    <w:right w:val="none" w:sz="0" w:space="0" w:color="auto"/>
                  </w:divBdr>
                </w:div>
              </w:divsChild>
            </w:div>
            <w:div w:id="1767069175">
              <w:marLeft w:val="60"/>
              <w:marRight w:val="60"/>
              <w:marTop w:val="100"/>
              <w:marBottom w:val="100"/>
              <w:divBdr>
                <w:top w:val="none" w:sz="0" w:space="0" w:color="auto"/>
                <w:left w:val="none" w:sz="0" w:space="0" w:color="auto"/>
                <w:bottom w:val="none" w:sz="0" w:space="0" w:color="auto"/>
                <w:right w:val="none" w:sz="0" w:space="0" w:color="auto"/>
              </w:divBdr>
            </w:div>
            <w:div w:id="303200239">
              <w:marLeft w:val="60"/>
              <w:marRight w:val="60"/>
              <w:marTop w:val="100"/>
              <w:marBottom w:val="100"/>
              <w:divBdr>
                <w:top w:val="none" w:sz="0" w:space="0" w:color="auto"/>
                <w:left w:val="none" w:sz="0" w:space="0" w:color="auto"/>
                <w:bottom w:val="none" w:sz="0" w:space="0" w:color="auto"/>
                <w:right w:val="none" w:sz="0" w:space="0" w:color="auto"/>
              </w:divBdr>
            </w:div>
            <w:div w:id="1295023325">
              <w:marLeft w:val="60"/>
              <w:marRight w:val="60"/>
              <w:marTop w:val="100"/>
              <w:marBottom w:val="100"/>
              <w:divBdr>
                <w:top w:val="none" w:sz="0" w:space="0" w:color="auto"/>
                <w:left w:val="none" w:sz="0" w:space="0" w:color="auto"/>
                <w:bottom w:val="none" w:sz="0" w:space="0" w:color="auto"/>
                <w:right w:val="none" w:sz="0" w:space="0" w:color="auto"/>
              </w:divBdr>
              <w:divsChild>
                <w:div w:id="1245914443">
                  <w:marLeft w:val="0"/>
                  <w:marRight w:val="0"/>
                  <w:marTop w:val="0"/>
                  <w:marBottom w:val="0"/>
                  <w:divBdr>
                    <w:top w:val="none" w:sz="0" w:space="0" w:color="auto"/>
                    <w:left w:val="none" w:sz="0" w:space="0" w:color="auto"/>
                    <w:bottom w:val="none" w:sz="0" w:space="0" w:color="auto"/>
                    <w:right w:val="none" w:sz="0" w:space="0" w:color="auto"/>
                  </w:divBdr>
                </w:div>
              </w:divsChild>
            </w:div>
            <w:div w:id="1263103114">
              <w:marLeft w:val="60"/>
              <w:marRight w:val="60"/>
              <w:marTop w:val="100"/>
              <w:marBottom w:val="100"/>
              <w:divBdr>
                <w:top w:val="none" w:sz="0" w:space="0" w:color="auto"/>
                <w:left w:val="none" w:sz="0" w:space="0" w:color="auto"/>
                <w:bottom w:val="none" w:sz="0" w:space="0" w:color="auto"/>
                <w:right w:val="none" w:sz="0" w:space="0" w:color="auto"/>
              </w:divBdr>
            </w:div>
            <w:div w:id="259877824">
              <w:marLeft w:val="60"/>
              <w:marRight w:val="60"/>
              <w:marTop w:val="100"/>
              <w:marBottom w:val="100"/>
              <w:divBdr>
                <w:top w:val="none" w:sz="0" w:space="0" w:color="auto"/>
                <w:left w:val="none" w:sz="0" w:space="0" w:color="auto"/>
                <w:bottom w:val="none" w:sz="0" w:space="0" w:color="auto"/>
                <w:right w:val="none" w:sz="0" w:space="0" w:color="auto"/>
              </w:divBdr>
            </w:div>
            <w:div w:id="1575814499">
              <w:marLeft w:val="60"/>
              <w:marRight w:val="60"/>
              <w:marTop w:val="100"/>
              <w:marBottom w:val="100"/>
              <w:divBdr>
                <w:top w:val="none" w:sz="0" w:space="0" w:color="auto"/>
                <w:left w:val="none" w:sz="0" w:space="0" w:color="auto"/>
                <w:bottom w:val="none" w:sz="0" w:space="0" w:color="auto"/>
                <w:right w:val="none" w:sz="0" w:space="0" w:color="auto"/>
              </w:divBdr>
              <w:divsChild>
                <w:div w:id="1405032509">
                  <w:marLeft w:val="0"/>
                  <w:marRight w:val="0"/>
                  <w:marTop w:val="0"/>
                  <w:marBottom w:val="0"/>
                  <w:divBdr>
                    <w:top w:val="none" w:sz="0" w:space="0" w:color="auto"/>
                    <w:left w:val="none" w:sz="0" w:space="0" w:color="auto"/>
                    <w:bottom w:val="none" w:sz="0" w:space="0" w:color="auto"/>
                    <w:right w:val="none" w:sz="0" w:space="0" w:color="auto"/>
                  </w:divBdr>
                </w:div>
              </w:divsChild>
            </w:div>
            <w:div w:id="650714048">
              <w:marLeft w:val="60"/>
              <w:marRight w:val="60"/>
              <w:marTop w:val="100"/>
              <w:marBottom w:val="100"/>
              <w:divBdr>
                <w:top w:val="none" w:sz="0" w:space="0" w:color="auto"/>
                <w:left w:val="none" w:sz="0" w:space="0" w:color="auto"/>
                <w:bottom w:val="none" w:sz="0" w:space="0" w:color="auto"/>
                <w:right w:val="none" w:sz="0" w:space="0" w:color="auto"/>
              </w:divBdr>
            </w:div>
            <w:div w:id="812135635">
              <w:marLeft w:val="60"/>
              <w:marRight w:val="60"/>
              <w:marTop w:val="100"/>
              <w:marBottom w:val="100"/>
              <w:divBdr>
                <w:top w:val="none" w:sz="0" w:space="0" w:color="auto"/>
                <w:left w:val="none" w:sz="0" w:space="0" w:color="auto"/>
                <w:bottom w:val="none" w:sz="0" w:space="0" w:color="auto"/>
                <w:right w:val="none" w:sz="0" w:space="0" w:color="auto"/>
              </w:divBdr>
            </w:div>
            <w:div w:id="697239627">
              <w:marLeft w:val="60"/>
              <w:marRight w:val="60"/>
              <w:marTop w:val="100"/>
              <w:marBottom w:val="100"/>
              <w:divBdr>
                <w:top w:val="none" w:sz="0" w:space="0" w:color="auto"/>
                <w:left w:val="none" w:sz="0" w:space="0" w:color="auto"/>
                <w:bottom w:val="none" w:sz="0" w:space="0" w:color="auto"/>
                <w:right w:val="none" w:sz="0" w:space="0" w:color="auto"/>
              </w:divBdr>
            </w:div>
            <w:div w:id="1020204612">
              <w:marLeft w:val="60"/>
              <w:marRight w:val="60"/>
              <w:marTop w:val="100"/>
              <w:marBottom w:val="100"/>
              <w:divBdr>
                <w:top w:val="none" w:sz="0" w:space="0" w:color="auto"/>
                <w:left w:val="none" w:sz="0" w:space="0" w:color="auto"/>
                <w:bottom w:val="none" w:sz="0" w:space="0" w:color="auto"/>
                <w:right w:val="none" w:sz="0" w:space="0" w:color="auto"/>
              </w:divBdr>
            </w:div>
            <w:div w:id="1019431856">
              <w:marLeft w:val="60"/>
              <w:marRight w:val="60"/>
              <w:marTop w:val="100"/>
              <w:marBottom w:val="100"/>
              <w:divBdr>
                <w:top w:val="none" w:sz="0" w:space="0" w:color="auto"/>
                <w:left w:val="none" w:sz="0" w:space="0" w:color="auto"/>
                <w:bottom w:val="none" w:sz="0" w:space="0" w:color="auto"/>
                <w:right w:val="none" w:sz="0" w:space="0" w:color="auto"/>
              </w:divBdr>
            </w:div>
            <w:div w:id="765539222">
              <w:marLeft w:val="60"/>
              <w:marRight w:val="60"/>
              <w:marTop w:val="100"/>
              <w:marBottom w:val="100"/>
              <w:divBdr>
                <w:top w:val="none" w:sz="0" w:space="0" w:color="auto"/>
                <w:left w:val="none" w:sz="0" w:space="0" w:color="auto"/>
                <w:bottom w:val="none" w:sz="0" w:space="0" w:color="auto"/>
                <w:right w:val="none" w:sz="0" w:space="0" w:color="auto"/>
              </w:divBdr>
            </w:div>
            <w:div w:id="1491944658">
              <w:marLeft w:val="60"/>
              <w:marRight w:val="60"/>
              <w:marTop w:val="100"/>
              <w:marBottom w:val="100"/>
              <w:divBdr>
                <w:top w:val="none" w:sz="0" w:space="0" w:color="auto"/>
                <w:left w:val="none" w:sz="0" w:space="0" w:color="auto"/>
                <w:bottom w:val="none" w:sz="0" w:space="0" w:color="auto"/>
                <w:right w:val="none" w:sz="0" w:space="0" w:color="auto"/>
              </w:divBdr>
              <w:divsChild>
                <w:div w:id="729963218">
                  <w:marLeft w:val="0"/>
                  <w:marRight w:val="0"/>
                  <w:marTop w:val="0"/>
                  <w:marBottom w:val="0"/>
                  <w:divBdr>
                    <w:top w:val="none" w:sz="0" w:space="0" w:color="auto"/>
                    <w:left w:val="none" w:sz="0" w:space="0" w:color="auto"/>
                    <w:bottom w:val="none" w:sz="0" w:space="0" w:color="auto"/>
                    <w:right w:val="none" w:sz="0" w:space="0" w:color="auto"/>
                  </w:divBdr>
                </w:div>
              </w:divsChild>
            </w:div>
            <w:div w:id="632760814">
              <w:marLeft w:val="60"/>
              <w:marRight w:val="60"/>
              <w:marTop w:val="100"/>
              <w:marBottom w:val="100"/>
              <w:divBdr>
                <w:top w:val="none" w:sz="0" w:space="0" w:color="auto"/>
                <w:left w:val="none" w:sz="0" w:space="0" w:color="auto"/>
                <w:bottom w:val="none" w:sz="0" w:space="0" w:color="auto"/>
                <w:right w:val="none" w:sz="0" w:space="0" w:color="auto"/>
              </w:divBdr>
              <w:divsChild>
                <w:div w:id="1224217005">
                  <w:marLeft w:val="0"/>
                  <w:marRight w:val="0"/>
                  <w:marTop w:val="0"/>
                  <w:marBottom w:val="0"/>
                  <w:divBdr>
                    <w:top w:val="none" w:sz="0" w:space="0" w:color="auto"/>
                    <w:left w:val="none" w:sz="0" w:space="0" w:color="auto"/>
                    <w:bottom w:val="none" w:sz="0" w:space="0" w:color="auto"/>
                    <w:right w:val="none" w:sz="0" w:space="0" w:color="auto"/>
                  </w:divBdr>
                </w:div>
              </w:divsChild>
            </w:div>
            <w:div w:id="365182009">
              <w:marLeft w:val="60"/>
              <w:marRight w:val="60"/>
              <w:marTop w:val="100"/>
              <w:marBottom w:val="100"/>
              <w:divBdr>
                <w:top w:val="none" w:sz="0" w:space="0" w:color="auto"/>
                <w:left w:val="none" w:sz="0" w:space="0" w:color="auto"/>
                <w:bottom w:val="none" w:sz="0" w:space="0" w:color="auto"/>
                <w:right w:val="none" w:sz="0" w:space="0" w:color="auto"/>
              </w:divBdr>
            </w:div>
            <w:div w:id="1757675591">
              <w:marLeft w:val="60"/>
              <w:marRight w:val="60"/>
              <w:marTop w:val="100"/>
              <w:marBottom w:val="100"/>
              <w:divBdr>
                <w:top w:val="none" w:sz="0" w:space="0" w:color="auto"/>
                <w:left w:val="none" w:sz="0" w:space="0" w:color="auto"/>
                <w:bottom w:val="none" w:sz="0" w:space="0" w:color="auto"/>
                <w:right w:val="none" w:sz="0" w:space="0" w:color="auto"/>
              </w:divBdr>
            </w:div>
            <w:div w:id="348144390">
              <w:marLeft w:val="60"/>
              <w:marRight w:val="60"/>
              <w:marTop w:val="100"/>
              <w:marBottom w:val="100"/>
              <w:divBdr>
                <w:top w:val="none" w:sz="0" w:space="0" w:color="auto"/>
                <w:left w:val="none" w:sz="0" w:space="0" w:color="auto"/>
                <w:bottom w:val="none" w:sz="0" w:space="0" w:color="auto"/>
                <w:right w:val="none" w:sz="0" w:space="0" w:color="auto"/>
              </w:divBdr>
              <w:divsChild>
                <w:div w:id="853954963">
                  <w:marLeft w:val="0"/>
                  <w:marRight w:val="0"/>
                  <w:marTop w:val="0"/>
                  <w:marBottom w:val="0"/>
                  <w:divBdr>
                    <w:top w:val="none" w:sz="0" w:space="0" w:color="auto"/>
                    <w:left w:val="none" w:sz="0" w:space="0" w:color="auto"/>
                    <w:bottom w:val="none" w:sz="0" w:space="0" w:color="auto"/>
                    <w:right w:val="none" w:sz="0" w:space="0" w:color="auto"/>
                  </w:divBdr>
                </w:div>
              </w:divsChild>
            </w:div>
            <w:div w:id="1434203634">
              <w:marLeft w:val="60"/>
              <w:marRight w:val="60"/>
              <w:marTop w:val="100"/>
              <w:marBottom w:val="100"/>
              <w:divBdr>
                <w:top w:val="none" w:sz="0" w:space="0" w:color="auto"/>
                <w:left w:val="none" w:sz="0" w:space="0" w:color="auto"/>
                <w:bottom w:val="none" w:sz="0" w:space="0" w:color="auto"/>
                <w:right w:val="none" w:sz="0" w:space="0" w:color="auto"/>
              </w:divBdr>
            </w:div>
            <w:div w:id="668023873">
              <w:marLeft w:val="60"/>
              <w:marRight w:val="60"/>
              <w:marTop w:val="100"/>
              <w:marBottom w:val="100"/>
              <w:divBdr>
                <w:top w:val="none" w:sz="0" w:space="0" w:color="auto"/>
                <w:left w:val="none" w:sz="0" w:space="0" w:color="auto"/>
                <w:bottom w:val="none" w:sz="0" w:space="0" w:color="auto"/>
                <w:right w:val="none" w:sz="0" w:space="0" w:color="auto"/>
              </w:divBdr>
            </w:div>
            <w:div w:id="1225870716">
              <w:marLeft w:val="60"/>
              <w:marRight w:val="60"/>
              <w:marTop w:val="100"/>
              <w:marBottom w:val="100"/>
              <w:divBdr>
                <w:top w:val="none" w:sz="0" w:space="0" w:color="auto"/>
                <w:left w:val="none" w:sz="0" w:space="0" w:color="auto"/>
                <w:bottom w:val="none" w:sz="0" w:space="0" w:color="auto"/>
                <w:right w:val="none" w:sz="0" w:space="0" w:color="auto"/>
              </w:divBdr>
              <w:divsChild>
                <w:div w:id="843662880">
                  <w:marLeft w:val="0"/>
                  <w:marRight w:val="0"/>
                  <w:marTop w:val="0"/>
                  <w:marBottom w:val="0"/>
                  <w:divBdr>
                    <w:top w:val="none" w:sz="0" w:space="0" w:color="auto"/>
                    <w:left w:val="none" w:sz="0" w:space="0" w:color="auto"/>
                    <w:bottom w:val="none" w:sz="0" w:space="0" w:color="auto"/>
                    <w:right w:val="none" w:sz="0" w:space="0" w:color="auto"/>
                  </w:divBdr>
                </w:div>
              </w:divsChild>
            </w:div>
            <w:div w:id="624893932">
              <w:marLeft w:val="60"/>
              <w:marRight w:val="60"/>
              <w:marTop w:val="100"/>
              <w:marBottom w:val="100"/>
              <w:divBdr>
                <w:top w:val="none" w:sz="0" w:space="0" w:color="auto"/>
                <w:left w:val="none" w:sz="0" w:space="0" w:color="auto"/>
                <w:bottom w:val="none" w:sz="0" w:space="0" w:color="auto"/>
                <w:right w:val="none" w:sz="0" w:space="0" w:color="auto"/>
              </w:divBdr>
            </w:div>
            <w:div w:id="839081978">
              <w:marLeft w:val="60"/>
              <w:marRight w:val="60"/>
              <w:marTop w:val="100"/>
              <w:marBottom w:val="100"/>
              <w:divBdr>
                <w:top w:val="none" w:sz="0" w:space="0" w:color="auto"/>
                <w:left w:val="none" w:sz="0" w:space="0" w:color="auto"/>
                <w:bottom w:val="none" w:sz="0" w:space="0" w:color="auto"/>
                <w:right w:val="none" w:sz="0" w:space="0" w:color="auto"/>
              </w:divBdr>
            </w:div>
            <w:div w:id="276721100">
              <w:marLeft w:val="60"/>
              <w:marRight w:val="60"/>
              <w:marTop w:val="100"/>
              <w:marBottom w:val="100"/>
              <w:divBdr>
                <w:top w:val="none" w:sz="0" w:space="0" w:color="auto"/>
                <w:left w:val="none" w:sz="0" w:space="0" w:color="auto"/>
                <w:bottom w:val="none" w:sz="0" w:space="0" w:color="auto"/>
                <w:right w:val="none" w:sz="0" w:space="0" w:color="auto"/>
              </w:divBdr>
            </w:div>
            <w:div w:id="1399134745">
              <w:marLeft w:val="60"/>
              <w:marRight w:val="60"/>
              <w:marTop w:val="100"/>
              <w:marBottom w:val="100"/>
              <w:divBdr>
                <w:top w:val="none" w:sz="0" w:space="0" w:color="auto"/>
                <w:left w:val="none" w:sz="0" w:space="0" w:color="auto"/>
                <w:bottom w:val="none" w:sz="0" w:space="0" w:color="auto"/>
                <w:right w:val="none" w:sz="0" w:space="0" w:color="auto"/>
              </w:divBdr>
            </w:div>
            <w:div w:id="1062214286">
              <w:marLeft w:val="60"/>
              <w:marRight w:val="60"/>
              <w:marTop w:val="100"/>
              <w:marBottom w:val="100"/>
              <w:divBdr>
                <w:top w:val="none" w:sz="0" w:space="0" w:color="auto"/>
                <w:left w:val="none" w:sz="0" w:space="0" w:color="auto"/>
                <w:bottom w:val="none" w:sz="0" w:space="0" w:color="auto"/>
                <w:right w:val="none" w:sz="0" w:space="0" w:color="auto"/>
              </w:divBdr>
            </w:div>
            <w:div w:id="1123882692">
              <w:marLeft w:val="60"/>
              <w:marRight w:val="60"/>
              <w:marTop w:val="100"/>
              <w:marBottom w:val="100"/>
              <w:divBdr>
                <w:top w:val="none" w:sz="0" w:space="0" w:color="auto"/>
                <w:left w:val="none" w:sz="0" w:space="0" w:color="auto"/>
                <w:bottom w:val="none" w:sz="0" w:space="0" w:color="auto"/>
                <w:right w:val="none" w:sz="0" w:space="0" w:color="auto"/>
              </w:divBdr>
            </w:div>
            <w:div w:id="1994134990">
              <w:marLeft w:val="60"/>
              <w:marRight w:val="60"/>
              <w:marTop w:val="100"/>
              <w:marBottom w:val="100"/>
              <w:divBdr>
                <w:top w:val="none" w:sz="0" w:space="0" w:color="auto"/>
                <w:left w:val="none" w:sz="0" w:space="0" w:color="auto"/>
                <w:bottom w:val="none" w:sz="0" w:space="0" w:color="auto"/>
                <w:right w:val="none" w:sz="0" w:space="0" w:color="auto"/>
              </w:divBdr>
            </w:div>
            <w:div w:id="2122994046">
              <w:marLeft w:val="60"/>
              <w:marRight w:val="60"/>
              <w:marTop w:val="100"/>
              <w:marBottom w:val="100"/>
              <w:divBdr>
                <w:top w:val="none" w:sz="0" w:space="0" w:color="auto"/>
                <w:left w:val="none" w:sz="0" w:space="0" w:color="auto"/>
                <w:bottom w:val="none" w:sz="0" w:space="0" w:color="auto"/>
                <w:right w:val="none" w:sz="0" w:space="0" w:color="auto"/>
              </w:divBdr>
            </w:div>
            <w:div w:id="1728798602">
              <w:marLeft w:val="60"/>
              <w:marRight w:val="60"/>
              <w:marTop w:val="100"/>
              <w:marBottom w:val="100"/>
              <w:divBdr>
                <w:top w:val="none" w:sz="0" w:space="0" w:color="auto"/>
                <w:left w:val="none" w:sz="0" w:space="0" w:color="auto"/>
                <w:bottom w:val="none" w:sz="0" w:space="0" w:color="auto"/>
                <w:right w:val="none" w:sz="0" w:space="0" w:color="auto"/>
              </w:divBdr>
            </w:div>
            <w:div w:id="1434277322">
              <w:marLeft w:val="60"/>
              <w:marRight w:val="60"/>
              <w:marTop w:val="100"/>
              <w:marBottom w:val="100"/>
              <w:divBdr>
                <w:top w:val="none" w:sz="0" w:space="0" w:color="auto"/>
                <w:left w:val="none" w:sz="0" w:space="0" w:color="auto"/>
                <w:bottom w:val="none" w:sz="0" w:space="0" w:color="auto"/>
                <w:right w:val="none" w:sz="0" w:space="0" w:color="auto"/>
              </w:divBdr>
              <w:divsChild>
                <w:div w:id="1731689396">
                  <w:marLeft w:val="0"/>
                  <w:marRight w:val="0"/>
                  <w:marTop w:val="0"/>
                  <w:marBottom w:val="0"/>
                  <w:divBdr>
                    <w:top w:val="none" w:sz="0" w:space="0" w:color="auto"/>
                    <w:left w:val="none" w:sz="0" w:space="0" w:color="auto"/>
                    <w:bottom w:val="none" w:sz="0" w:space="0" w:color="auto"/>
                    <w:right w:val="none" w:sz="0" w:space="0" w:color="auto"/>
                  </w:divBdr>
                </w:div>
              </w:divsChild>
            </w:div>
            <w:div w:id="1194464062">
              <w:marLeft w:val="60"/>
              <w:marRight w:val="60"/>
              <w:marTop w:val="100"/>
              <w:marBottom w:val="100"/>
              <w:divBdr>
                <w:top w:val="none" w:sz="0" w:space="0" w:color="auto"/>
                <w:left w:val="none" w:sz="0" w:space="0" w:color="auto"/>
                <w:bottom w:val="none" w:sz="0" w:space="0" w:color="auto"/>
                <w:right w:val="none" w:sz="0" w:space="0" w:color="auto"/>
              </w:divBdr>
            </w:div>
            <w:div w:id="1142427039">
              <w:marLeft w:val="60"/>
              <w:marRight w:val="60"/>
              <w:marTop w:val="100"/>
              <w:marBottom w:val="100"/>
              <w:divBdr>
                <w:top w:val="none" w:sz="0" w:space="0" w:color="auto"/>
                <w:left w:val="none" w:sz="0" w:space="0" w:color="auto"/>
                <w:bottom w:val="none" w:sz="0" w:space="0" w:color="auto"/>
                <w:right w:val="none" w:sz="0" w:space="0" w:color="auto"/>
              </w:divBdr>
            </w:div>
            <w:div w:id="616912235">
              <w:marLeft w:val="60"/>
              <w:marRight w:val="60"/>
              <w:marTop w:val="100"/>
              <w:marBottom w:val="100"/>
              <w:divBdr>
                <w:top w:val="none" w:sz="0" w:space="0" w:color="auto"/>
                <w:left w:val="none" w:sz="0" w:space="0" w:color="auto"/>
                <w:bottom w:val="none" w:sz="0" w:space="0" w:color="auto"/>
                <w:right w:val="none" w:sz="0" w:space="0" w:color="auto"/>
              </w:divBdr>
            </w:div>
            <w:div w:id="833450775">
              <w:marLeft w:val="60"/>
              <w:marRight w:val="60"/>
              <w:marTop w:val="100"/>
              <w:marBottom w:val="100"/>
              <w:divBdr>
                <w:top w:val="none" w:sz="0" w:space="0" w:color="auto"/>
                <w:left w:val="none" w:sz="0" w:space="0" w:color="auto"/>
                <w:bottom w:val="none" w:sz="0" w:space="0" w:color="auto"/>
                <w:right w:val="none" w:sz="0" w:space="0" w:color="auto"/>
              </w:divBdr>
              <w:divsChild>
                <w:div w:id="283658219">
                  <w:marLeft w:val="0"/>
                  <w:marRight w:val="0"/>
                  <w:marTop w:val="0"/>
                  <w:marBottom w:val="0"/>
                  <w:divBdr>
                    <w:top w:val="none" w:sz="0" w:space="0" w:color="auto"/>
                    <w:left w:val="none" w:sz="0" w:space="0" w:color="auto"/>
                    <w:bottom w:val="none" w:sz="0" w:space="0" w:color="auto"/>
                    <w:right w:val="none" w:sz="0" w:space="0" w:color="auto"/>
                  </w:divBdr>
                </w:div>
              </w:divsChild>
            </w:div>
            <w:div w:id="1476414451">
              <w:marLeft w:val="60"/>
              <w:marRight w:val="60"/>
              <w:marTop w:val="100"/>
              <w:marBottom w:val="100"/>
              <w:divBdr>
                <w:top w:val="none" w:sz="0" w:space="0" w:color="auto"/>
                <w:left w:val="none" w:sz="0" w:space="0" w:color="auto"/>
                <w:bottom w:val="none" w:sz="0" w:space="0" w:color="auto"/>
                <w:right w:val="none" w:sz="0" w:space="0" w:color="auto"/>
              </w:divBdr>
            </w:div>
            <w:div w:id="1154252210">
              <w:marLeft w:val="60"/>
              <w:marRight w:val="60"/>
              <w:marTop w:val="100"/>
              <w:marBottom w:val="100"/>
              <w:divBdr>
                <w:top w:val="none" w:sz="0" w:space="0" w:color="auto"/>
                <w:left w:val="none" w:sz="0" w:space="0" w:color="auto"/>
                <w:bottom w:val="none" w:sz="0" w:space="0" w:color="auto"/>
                <w:right w:val="none" w:sz="0" w:space="0" w:color="auto"/>
              </w:divBdr>
            </w:div>
            <w:div w:id="1527526297">
              <w:marLeft w:val="60"/>
              <w:marRight w:val="60"/>
              <w:marTop w:val="100"/>
              <w:marBottom w:val="100"/>
              <w:divBdr>
                <w:top w:val="none" w:sz="0" w:space="0" w:color="auto"/>
                <w:left w:val="none" w:sz="0" w:space="0" w:color="auto"/>
                <w:bottom w:val="none" w:sz="0" w:space="0" w:color="auto"/>
                <w:right w:val="none" w:sz="0" w:space="0" w:color="auto"/>
              </w:divBdr>
              <w:divsChild>
                <w:div w:id="1354309333">
                  <w:marLeft w:val="0"/>
                  <w:marRight w:val="0"/>
                  <w:marTop w:val="0"/>
                  <w:marBottom w:val="0"/>
                  <w:divBdr>
                    <w:top w:val="none" w:sz="0" w:space="0" w:color="auto"/>
                    <w:left w:val="none" w:sz="0" w:space="0" w:color="auto"/>
                    <w:bottom w:val="none" w:sz="0" w:space="0" w:color="auto"/>
                    <w:right w:val="none" w:sz="0" w:space="0" w:color="auto"/>
                  </w:divBdr>
                </w:div>
              </w:divsChild>
            </w:div>
            <w:div w:id="46148642">
              <w:marLeft w:val="60"/>
              <w:marRight w:val="60"/>
              <w:marTop w:val="100"/>
              <w:marBottom w:val="100"/>
              <w:divBdr>
                <w:top w:val="none" w:sz="0" w:space="0" w:color="auto"/>
                <w:left w:val="none" w:sz="0" w:space="0" w:color="auto"/>
                <w:bottom w:val="none" w:sz="0" w:space="0" w:color="auto"/>
                <w:right w:val="none" w:sz="0" w:space="0" w:color="auto"/>
              </w:divBdr>
            </w:div>
            <w:div w:id="821392380">
              <w:marLeft w:val="60"/>
              <w:marRight w:val="60"/>
              <w:marTop w:val="100"/>
              <w:marBottom w:val="100"/>
              <w:divBdr>
                <w:top w:val="none" w:sz="0" w:space="0" w:color="auto"/>
                <w:left w:val="none" w:sz="0" w:space="0" w:color="auto"/>
                <w:bottom w:val="none" w:sz="0" w:space="0" w:color="auto"/>
                <w:right w:val="none" w:sz="0" w:space="0" w:color="auto"/>
              </w:divBdr>
            </w:div>
            <w:div w:id="717782842">
              <w:marLeft w:val="0"/>
              <w:marRight w:val="0"/>
              <w:marTop w:val="0"/>
              <w:marBottom w:val="0"/>
              <w:divBdr>
                <w:top w:val="none" w:sz="0" w:space="0" w:color="auto"/>
                <w:left w:val="none" w:sz="0" w:space="0" w:color="auto"/>
                <w:bottom w:val="none" w:sz="0" w:space="0" w:color="auto"/>
                <w:right w:val="none" w:sz="0" w:space="0" w:color="auto"/>
              </w:divBdr>
            </w:div>
            <w:div w:id="263419367">
              <w:marLeft w:val="0"/>
              <w:marRight w:val="0"/>
              <w:marTop w:val="0"/>
              <w:marBottom w:val="0"/>
              <w:divBdr>
                <w:top w:val="none" w:sz="0" w:space="0" w:color="auto"/>
                <w:left w:val="none" w:sz="0" w:space="0" w:color="auto"/>
                <w:bottom w:val="none" w:sz="0" w:space="0" w:color="auto"/>
                <w:right w:val="none" w:sz="0" w:space="0" w:color="auto"/>
              </w:divBdr>
            </w:div>
          </w:divsChild>
        </w:div>
        <w:div w:id="1108084873">
          <w:marLeft w:val="0"/>
          <w:marRight w:val="0"/>
          <w:marTop w:val="0"/>
          <w:marBottom w:val="0"/>
          <w:divBdr>
            <w:top w:val="none" w:sz="0" w:space="0" w:color="auto"/>
            <w:left w:val="none" w:sz="0" w:space="0" w:color="auto"/>
            <w:bottom w:val="none" w:sz="0" w:space="0" w:color="auto"/>
            <w:right w:val="none" w:sz="0" w:space="0" w:color="auto"/>
          </w:divBdr>
          <w:divsChild>
            <w:div w:id="876546224">
              <w:marLeft w:val="0"/>
              <w:marRight w:val="0"/>
              <w:marTop w:val="0"/>
              <w:marBottom w:val="0"/>
              <w:divBdr>
                <w:top w:val="none" w:sz="0" w:space="0" w:color="auto"/>
                <w:left w:val="none" w:sz="0" w:space="0" w:color="auto"/>
                <w:bottom w:val="none" w:sz="0" w:space="0" w:color="auto"/>
                <w:right w:val="none" w:sz="0" w:space="0" w:color="auto"/>
              </w:divBdr>
            </w:div>
            <w:div w:id="1127354941">
              <w:marLeft w:val="0"/>
              <w:marRight w:val="0"/>
              <w:marTop w:val="0"/>
              <w:marBottom w:val="0"/>
              <w:divBdr>
                <w:top w:val="none" w:sz="0" w:space="0" w:color="auto"/>
                <w:left w:val="none" w:sz="0" w:space="0" w:color="auto"/>
                <w:bottom w:val="none" w:sz="0" w:space="0" w:color="auto"/>
                <w:right w:val="none" w:sz="0" w:space="0" w:color="auto"/>
              </w:divBdr>
            </w:div>
            <w:div w:id="799033492">
              <w:marLeft w:val="0"/>
              <w:marRight w:val="0"/>
              <w:marTop w:val="0"/>
              <w:marBottom w:val="0"/>
              <w:divBdr>
                <w:top w:val="none" w:sz="0" w:space="0" w:color="auto"/>
                <w:left w:val="none" w:sz="0" w:space="0" w:color="auto"/>
                <w:bottom w:val="none" w:sz="0" w:space="0" w:color="auto"/>
                <w:right w:val="none" w:sz="0" w:space="0" w:color="auto"/>
              </w:divBdr>
            </w:div>
            <w:div w:id="98766485">
              <w:marLeft w:val="0"/>
              <w:marRight w:val="0"/>
              <w:marTop w:val="0"/>
              <w:marBottom w:val="0"/>
              <w:divBdr>
                <w:top w:val="none" w:sz="0" w:space="0" w:color="auto"/>
                <w:left w:val="none" w:sz="0" w:space="0" w:color="auto"/>
                <w:bottom w:val="none" w:sz="0" w:space="0" w:color="auto"/>
                <w:right w:val="none" w:sz="0" w:space="0" w:color="auto"/>
              </w:divBdr>
            </w:div>
            <w:div w:id="1665740481">
              <w:marLeft w:val="0"/>
              <w:marRight w:val="0"/>
              <w:marTop w:val="0"/>
              <w:marBottom w:val="0"/>
              <w:divBdr>
                <w:top w:val="none" w:sz="0" w:space="0" w:color="auto"/>
                <w:left w:val="none" w:sz="0" w:space="0" w:color="auto"/>
                <w:bottom w:val="none" w:sz="0" w:space="0" w:color="auto"/>
                <w:right w:val="none" w:sz="0" w:space="0" w:color="auto"/>
              </w:divBdr>
            </w:div>
            <w:div w:id="840393389">
              <w:marLeft w:val="0"/>
              <w:marRight w:val="0"/>
              <w:marTop w:val="0"/>
              <w:marBottom w:val="0"/>
              <w:divBdr>
                <w:top w:val="none" w:sz="0" w:space="0" w:color="auto"/>
                <w:left w:val="none" w:sz="0" w:space="0" w:color="auto"/>
                <w:bottom w:val="none" w:sz="0" w:space="0" w:color="auto"/>
                <w:right w:val="none" w:sz="0" w:space="0" w:color="auto"/>
              </w:divBdr>
            </w:div>
            <w:div w:id="721754768">
              <w:marLeft w:val="0"/>
              <w:marRight w:val="0"/>
              <w:marTop w:val="0"/>
              <w:marBottom w:val="0"/>
              <w:divBdr>
                <w:top w:val="none" w:sz="0" w:space="0" w:color="auto"/>
                <w:left w:val="none" w:sz="0" w:space="0" w:color="auto"/>
                <w:bottom w:val="none" w:sz="0" w:space="0" w:color="auto"/>
                <w:right w:val="none" w:sz="0" w:space="0" w:color="auto"/>
              </w:divBdr>
            </w:div>
            <w:div w:id="603347996">
              <w:marLeft w:val="0"/>
              <w:marRight w:val="0"/>
              <w:marTop w:val="0"/>
              <w:marBottom w:val="0"/>
              <w:divBdr>
                <w:top w:val="none" w:sz="0" w:space="0" w:color="auto"/>
                <w:left w:val="none" w:sz="0" w:space="0" w:color="auto"/>
                <w:bottom w:val="none" w:sz="0" w:space="0" w:color="auto"/>
                <w:right w:val="none" w:sz="0" w:space="0" w:color="auto"/>
              </w:divBdr>
            </w:div>
            <w:div w:id="1404182769">
              <w:marLeft w:val="0"/>
              <w:marRight w:val="0"/>
              <w:marTop w:val="0"/>
              <w:marBottom w:val="0"/>
              <w:divBdr>
                <w:top w:val="none" w:sz="0" w:space="0" w:color="auto"/>
                <w:left w:val="none" w:sz="0" w:space="0" w:color="auto"/>
                <w:bottom w:val="none" w:sz="0" w:space="0" w:color="auto"/>
                <w:right w:val="none" w:sz="0" w:space="0" w:color="auto"/>
              </w:divBdr>
            </w:div>
            <w:div w:id="1427186198">
              <w:marLeft w:val="0"/>
              <w:marRight w:val="0"/>
              <w:marTop w:val="0"/>
              <w:marBottom w:val="0"/>
              <w:divBdr>
                <w:top w:val="none" w:sz="0" w:space="0" w:color="auto"/>
                <w:left w:val="none" w:sz="0" w:space="0" w:color="auto"/>
                <w:bottom w:val="none" w:sz="0" w:space="0" w:color="auto"/>
                <w:right w:val="none" w:sz="0" w:space="0" w:color="auto"/>
              </w:divBdr>
            </w:div>
            <w:div w:id="994801790">
              <w:marLeft w:val="0"/>
              <w:marRight w:val="0"/>
              <w:marTop w:val="0"/>
              <w:marBottom w:val="0"/>
              <w:divBdr>
                <w:top w:val="none" w:sz="0" w:space="0" w:color="auto"/>
                <w:left w:val="none" w:sz="0" w:space="0" w:color="auto"/>
                <w:bottom w:val="none" w:sz="0" w:space="0" w:color="auto"/>
                <w:right w:val="none" w:sz="0" w:space="0" w:color="auto"/>
              </w:divBdr>
            </w:div>
            <w:div w:id="471405461">
              <w:marLeft w:val="0"/>
              <w:marRight w:val="0"/>
              <w:marTop w:val="0"/>
              <w:marBottom w:val="0"/>
              <w:divBdr>
                <w:top w:val="none" w:sz="0" w:space="0" w:color="auto"/>
                <w:left w:val="none" w:sz="0" w:space="0" w:color="auto"/>
                <w:bottom w:val="none" w:sz="0" w:space="0" w:color="auto"/>
                <w:right w:val="none" w:sz="0" w:space="0" w:color="auto"/>
              </w:divBdr>
            </w:div>
            <w:div w:id="1496990372">
              <w:marLeft w:val="0"/>
              <w:marRight w:val="0"/>
              <w:marTop w:val="0"/>
              <w:marBottom w:val="0"/>
              <w:divBdr>
                <w:top w:val="none" w:sz="0" w:space="0" w:color="auto"/>
                <w:left w:val="none" w:sz="0" w:space="0" w:color="auto"/>
                <w:bottom w:val="none" w:sz="0" w:space="0" w:color="auto"/>
                <w:right w:val="none" w:sz="0" w:space="0" w:color="auto"/>
              </w:divBdr>
            </w:div>
            <w:div w:id="973409310">
              <w:marLeft w:val="0"/>
              <w:marRight w:val="0"/>
              <w:marTop w:val="0"/>
              <w:marBottom w:val="0"/>
              <w:divBdr>
                <w:top w:val="none" w:sz="0" w:space="0" w:color="auto"/>
                <w:left w:val="none" w:sz="0" w:space="0" w:color="auto"/>
                <w:bottom w:val="none" w:sz="0" w:space="0" w:color="auto"/>
                <w:right w:val="none" w:sz="0" w:space="0" w:color="auto"/>
              </w:divBdr>
            </w:div>
            <w:div w:id="1625382123">
              <w:marLeft w:val="0"/>
              <w:marRight w:val="0"/>
              <w:marTop w:val="0"/>
              <w:marBottom w:val="0"/>
              <w:divBdr>
                <w:top w:val="none" w:sz="0" w:space="0" w:color="auto"/>
                <w:left w:val="none" w:sz="0" w:space="0" w:color="auto"/>
                <w:bottom w:val="none" w:sz="0" w:space="0" w:color="auto"/>
                <w:right w:val="none" w:sz="0" w:space="0" w:color="auto"/>
              </w:divBdr>
            </w:div>
            <w:div w:id="957880436">
              <w:marLeft w:val="0"/>
              <w:marRight w:val="0"/>
              <w:marTop w:val="0"/>
              <w:marBottom w:val="0"/>
              <w:divBdr>
                <w:top w:val="none" w:sz="0" w:space="0" w:color="auto"/>
                <w:left w:val="none" w:sz="0" w:space="0" w:color="auto"/>
                <w:bottom w:val="none" w:sz="0" w:space="0" w:color="auto"/>
                <w:right w:val="none" w:sz="0" w:space="0" w:color="auto"/>
              </w:divBdr>
            </w:div>
            <w:div w:id="635068570">
              <w:marLeft w:val="0"/>
              <w:marRight w:val="0"/>
              <w:marTop w:val="0"/>
              <w:marBottom w:val="0"/>
              <w:divBdr>
                <w:top w:val="none" w:sz="0" w:space="0" w:color="auto"/>
                <w:left w:val="none" w:sz="0" w:space="0" w:color="auto"/>
                <w:bottom w:val="none" w:sz="0" w:space="0" w:color="auto"/>
                <w:right w:val="none" w:sz="0" w:space="0" w:color="auto"/>
              </w:divBdr>
            </w:div>
            <w:div w:id="483815647">
              <w:marLeft w:val="0"/>
              <w:marRight w:val="0"/>
              <w:marTop w:val="0"/>
              <w:marBottom w:val="0"/>
              <w:divBdr>
                <w:top w:val="none" w:sz="0" w:space="0" w:color="auto"/>
                <w:left w:val="none" w:sz="0" w:space="0" w:color="auto"/>
                <w:bottom w:val="none" w:sz="0" w:space="0" w:color="auto"/>
                <w:right w:val="none" w:sz="0" w:space="0" w:color="auto"/>
              </w:divBdr>
            </w:div>
            <w:div w:id="1359502365">
              <w:marLeft w:val="0"/>
              <w:marRight w:val="0"/>
              <w:marTop w:val="0"/>
              <w:marBottom w:val="0"/>
              <w:divBdr>
                <w:top w:val="none" w:sz="0" w:space="0" w:color="auto"/>
                <w:left w:val="none" w:sz="0" w:space="0" w:color="auto"/>
                <w:bottom w:val="none" w:sz="0" w:space="0" w:color="auto"/>
                <w:right w:val="none" w:sz="0" w:space="0" w:color="auto"/>
              </w:divBdr>
            </w:div>
            <w:div w:id="1587573037">
              <w:marLeft w:val="0"/>
              <w:marRight w:val="0"/>
              <w:marTop w:val="0"/>
              <w:marBottom w:val="0"/>
              <w:divBdr>
                <w:top w:val="none" w:sz="0" w:space="0" w:color="auto"/>
                <w:left w:val="none" w:sz="0" w:space="0" w:color="auto"/>
                <w:bottom w:val="none" w:sz="0" w:space="0" w:color="auto"/>
                <w:right w:val="none" w:sz="0" w:space="0" w:color="auto"/>
              </w:divBdr>
            </w:div>
            <w:div w:id="1977372113">
              <w:marLeft w:val="0"/>
              <w:marRight w:val="0"/>
              <w:marTop w:val="0"/>
              <w:marBottom w:val="0"/>
              <w:divBdr>
                <w:top w:val="none" w:sz="0" w:space="0" w:color="auto"/>
                <w:left w:val="none" w:sz="0" w:space="0" w:color="auto"/>
                <w:bottom w:val="none" w:sz="0" w:space="0" w:color="auto"/>
                <w:right w:val="none" w:sz="0" w:space="0" w:color="auto"/>
              </w:divBdr>
            </w:div>
            <w:div w:id="1643853958">
              <w:marLeft w:val="0"/>
              <w:marRight w:val="0"/>
              <w:marTop w:val="0"/>
              <w:marBottom w:val="0"/>
              <w:divBdr>
                <w:top w:val="none" w:sz="0" w:space="0" w:color="auto"/>
                <w:left w:val="none" w:sz="0" w:space="0" w:color="auto"/>
                <w:bottom w:val="none" w:sz="0" w:space="0" w:color="auto"/>
                <w:right w:val="none" w:sz="0" w:space="0" w:color="auto"/>
              </w:divBdr>
            </w:div>
            <w:div w:id="309021476">
              <w:marLeft w:val="0"/>
              <w:marRight w:val="0"/>
              <w:marTop w:val="0"/>
              <w:marBottom w:val="0"/>
              <w:divBdr>
                <w:top w:val="none" w:sz="0" w:space="0" w:color="auto"/>
                <w:left w:val="none" w:sz="0" w:space="0" w:color="auto"/>
                <w:bottom w:val="none" w:sz="0" w:space="0" w:color="auto"/>
                <w:right w:val="none" w:sz="0" w:space="0" w:color="auto"/>
              </w:divBdr>
            </w:div>
            <w:div w:id="882211380">
              <w:marLeft w:val="0"/>
              <w:marRight w:val="0"/>
              <w:marTop w:val="0"/>
              <w:marBottom w:val="0"/>
              <w:divBdr>
                <w:top w:val="none" w:sz="0" w:space="0" w:color="auto"/>
                <w:left w:val="none" w:sz="0" w:space="0" w:color="auto"/>
                <w:bottom w:val="none" w:sz="0" w:space="0" w:color="auto"/>
                <w:right w:val="none" w:sz="0" w:space="0" w:color="auto"/>
              </w:divBdr>
            </w:div>
            <w:div w:id="1288896536">
              <w:marLeft w:val="0"/>
              <w:marRight w:val="0"/>
              <w:marTop w:val="0"/>
              <w:marBottom w:val="0"/>
              <w:divBdr>
                <w:top w:val="none" w:sz="0" w:space="0" w:color="auto"/>
                <w:left w:val="none" w:sz="0" w:space="0" w:color="auto"/>
                <w:bottom w:val="none" w:sz="0" w:space="0" w:color="auto"/>
                <w:right w:val="none" w:sz="0" w:space="0" w:color="auto"/>
              </w:divBdr>
            </w:div>
            <w:div w:id="730159016">
              <w:marLeft w:val="0"/>
              <w:marRight w:val="0"/>
              <w:marTop w:val="0"/>
              <w:marBottom w:val="0"/>
              <w:divBdr>
                <w:top w:val="none" w:sz="0" w:space="0" w:color="auto"/>
                <w:left w:val="none" w:sz="0" w:space="0" w:color="auto"/>
                <w:bottom w:val="none" w:sz="0" w:space="0" w:color="auto"/>
                <w:right w:val="none" w:sz="0" w:space="0" w:color="auto"/>
              </w:divBdr>
            </w:div>
            <w:div w:id="1766800537">
              <w:marLeft w:val="0"/>
              <w:marRight w:val="0"/>
              <w:marTop w:val="0"/>
              <w:marBottom w:val="0"/>
              <w:divBdr>
                <w:top w:val="none" w:sz="0" w:space="0" w:color="auto"/>
                <w:left w:val="none" w:sz="0" w:space="0" w:color="auto"/>
                <w:bottom w:val="none" w:sz="0" w:space="0" w:color="auto"/>
                <w:right w:val="none" w:sz="0" w:space="0" w:color="auto"/>
              </w:divBdr>
            </w:div>
            <w:div w:id="1451121621">
              <w:marLeft w:val="0"/>
              <w:marRight w:val="0"/>
              <w:marTop w:val="0"/>
              <w:marBottom w:val="0"/>
              <w:divBdr>
                <w:top w:val="none" w:sz="0" w:space="0" w:color="auto"/>
                <w:left w:val="none" w:sz="0" w:space="0" w:color="auto"/>
                <w:bottom w:val="none" w:sz="0" w:space="0" w:color="auto"/>
                <w:right w:val="none" w:sz="0" w:space="0" w:color="auto"/>
              </w:divBdr>
            </w:div>
            <w:div w:id="796489611">
              <w:marLeft w:val="0"/>
              <w:marRight w:val="0"/>
              <w:marTop w:val="0"/>
              <w:marBottom w:val="0"/>
              <w:divBdr>
                <w:top w:val="none" w:sz="0" w:space="0" w:color="auto"/>
                <w:left w:val="none" w:sz="0" w:space="0" w:color="auto"/>
                <w:bottom w:val="none" w:sz="0" w:space="0" w:color="auto"/>
                <w:right w:val="none" w:sz="0" w:space="0" w:color="auto"/>
              </w:divBdr>
            </w:div>
            <w:div w:id="1034501133">
              <w:marLeft w:val="0"/>
              <w:marRight w:val="0"/>
              <w:marTop w:val="0"/>
              <w:marBottom w:val="0"/>
              <w:divBdr>
                <w:top w:val="none" w:sz="0" w:space="0" w:color="auto"/>
                <w:left w:val="none" w:sz="0" w:space="0" w:color="auto"/>
                <w:bottom w:val="none" w:sz="0" w:space="0" w:color="auto"/>
                <w:right w:val="none" w:sz="0" w:space="0" w:color="auto"/>
              </w:divBdr>
            </w:div>
            <w:div w:id="1696883448">
              <w:marLeft w:val="0"/>
              <w:marRight w:val="0"/>
              <w:marTop w:val="0"/>
              <w:marBottom w:val="0"/>
              <w:divBdr>
                <w:top w:val="none" w:sz="0" w:space="0" w:color="auto"/>
                <w:left w:val="none" w:sz="0" w:space="0" w:color="auto"/>
                <w:bottom w:val="none" w:sz="0" w:space="0" w:color="auto"/>
                <w:right w:val="none" w:sz="0" w:space="0" w:color="auto"/>
              </w:divBdr>
            </w:div>
            <w:div w:id="1499152175">
              <w:marLeft w:val="0"/>
              <w:marRight w:val="0"/>
              <w:marTop w:val="0"/>
              <w:marBottom w:val="0"/>
              <w:divBdr>
                <w:top w:val="none" w:sz="0" w:space="0" w:color="auto"/>
                <w:left w:val="none" w:sz="0" w:space="0" w:color="auto"/>
                <w:bottom w:val="none" w:sz="0" w:space="0" w:color="auto"/>
                <w:right w:val="none" w:sz="0" w:space="0" w:color="auto"/>
              </w:divBdr>
            </w:div>
            <w:div w:id="429813584">
              <w:marLeft w:val="0"/>
              <w:marRight w:val="0"/>
              <w:marTop w:val="0"/>
              <w:marBottom w:val="0"/>
              <w:divBdr>
                <w:top w:val="none" w:sz="0" w:space="0" w:color="auto"/>
                <w:left w:val="none" w:sz="0" w:space="0" w:color="auto"/>
                <w:bottom w:val="none" w:sz="0" w:space="0" w:color="auto"/>
                <w:right w:val="none" w:sz="0" w:space="0" w:color="auto"/>
              </w:divBdr>
            </w:div>
            <w:div w:id="1978417834">
              <w:marLeft w:val="0"/>
              <w:marRight w:val="0"/>
              <w:marTop w:val="0"/>
              <w:marBottom w:val="0"/>
              <w:divBdr>
                <w:top w:val="none" w:sz="0" w:space="0" w:color="auto"/>
                <w:left w:val="none" w:sz="0" w:space="0" w:color="auto"/>
                <w:bottom w:val="none" w:sz="0" w:space="0" w:color="auto"/>
                <w:right w:val="none" w:sz="0" w:space="0" w:color="auto"/>
              </w:divBdr>
            </w:div>
            <w:div w:id="171186246">
              <w:marLeft w:val="0"/>
              <w:marRight w:val="0"/>
              <w:marTop w:val="0"/>
              <w:marBottom w:val="0"/>
              <w:divBdr>
                <w:top w:val="none" w:sz="0" w:space="0" w:color="auto"/>
                <w:left w:val="none" w:sz="0" w:space="0" w:color="auto"/>
                <w:bottom w:val="none" w:sz="0" w:space="0" w:color="auto"/>
                <w:right w:val="none" w:sz="0" w:space="0" w:color="auto"/>
              </w:divBdr>
            </w:div>
            <w:div w:id="1238592217">
              <w:marLeft w:val="0"/>
              <w:marRight w:val="0"/>
              <w:marTop w:val="0"/>
              <w:marBottom w:val="0"/>
              <w:divBdr>
                <w:top w:val="none" w:sz="0" w:space="0" w:color="auto"/>
                <w:left w:val="none" w:sz="0" w:space="0" w:color="auto"/>
                <w:bottom w:val="none" w:sz="0" w:space="0" w:color="auto"/>
                <w:right w:val="none" w:sz="0" w:space="0" w:color="auto"/>
              </w:divBdr>
            </w:div>
            <w:div w:id="872690513">
              <w:marLeft w:val="0"/>
              <w:marRight w:val="0"/>
              <w:marTop w:val="0"/>
              <w:marBottom w:val="0"/>
              <w:divBdr>
                <w:top w:val="none" w:sz="0" w:space="0" w:color="auto"/>
                <w:left w:val="none" w:sz="0" w:space="0" w:color="auto"/>
                <w:bottom w:val="none" w:sz="0" w:space="0" w:color="auto"/>
                <w:right w:val="none" w:sz="0" w:space="0" w:color="auto"/>
              </w:divBdr>
            </w:div>
            <w:div w:id="1060440254">
              <w:marLeft w:val="0"/>
              <w:marRight w:val="0"/>
              <w:marTop w:val="0"/>
              <w:marBottom w:val="0"/>
              <w:divBdr>
                <w:top w:val="none" w:sz="0" w:space="0" w:color="auto"/>
                <w:left w:val="none" w:sz="0" w:space="0" w:color="auto"/>
                <w:bottom w:val="none" w:sz="0" w:space="0" w:color="auto"/>
                <w:right w:val="none" w:sz="0" w:space="0" w:color="auto"/>
              </w:divBdr>
            </w:div>
            <w:div w:id="1641374846">
              <w:marLeft w:val="0"/>
              <w:marRight w:val="0"/>
              <w:marTop w:val="0"/>
              <w:marBottom w:val="0"/>
              <w:divBdr>
                <w:top w:val="none" w:sz="0" w:space="0" w:color="auto"/>
                <w:left w:val="none" w:sz="0" w:space="0" w:color="auto"/>
                <w:bottom w:val="none" w:sz="0" w:space="0" w:color="auto"/>
                <w:right w:val="none" w:sz="0" w:space="0" w:color="auto"/>
              </w:divBdr>
            </w:div>
            <w:div w:id="1830168334">
              <w:marLeft w:val="0"/>
              <w:marRight w:val="0"/>
              <w:marTop w:val="0"/>
              <w:marBottom w:val="0"/>
              <w:divBdr>
                <w:top w:val="none" w:sz="0" w:space="0" w:color="auto"/>
                <w:left w:val="none" w:sz="0" w:space="0" w:color="auto"/>
                <w:bottom w:val="none" w:sz="0" w:space="0" w:color="auto"/>
                <w:right w:val="none" w:sz="0" w:space="0" w:color="auto"/>
              </w:divBdr>
            </w:div>
            <w:div w:id="1214198834">
              <w:marLeft w:val="0"/>
              <w:marRight w:val="0"/>
              <w:marTop w:val="0"/>
              <w:marBottom w:val="0"/>
              <w:divBdr>
                <w:top w:val="none" w:sz="0" w:space="0" w:color="auto"/>
                <w:left w:val="none" w:sz="0" w:space="0" w:color="auto"/>
                <w:bottom w:val="none" w:sz="0" w:space="0" w:color="auto"/>
                <w:right w:val="none" w:sz="0" w:space="0" w:color="auto"/>
              </w:divBdr>
            </w:div>
            <w:div w:id="14774277">
              <w:marLeft w:val="0"/>
              <w:marRight w:val="0"/>
              <w:marTop w:val="0"/>
              <w:marBottom w:val="0"/>
              <w:divBdr>
                <w:top w:val="none" w:sz="0" w:space="0" w:color="auto"/>
                <w:left w:val="none" w:sz="0" w:space="0" w:color="auto"/>
                <w:bottom w:val="none" w:sz="0" w:space="0" w:color="auto"/>
                <w:right w:val="none" w:sz="0" w:space="0" w:color="auto"/>
              </w:divBdr>
            </w:div>
            <w:div w:id="706220289">
              <w:marLeft w:val="0"/>
              <w:marRight w:val="0"/>
              <w:marTop w:val="0"/>
              <w:marBottom w:val="0"/>
              <w:divBdr>
                <w:top w:val="none" w:sz="0" w:space="0" w:color="auto"/>
                <w:left w:val="none" w:sz="0" w:space="0" w:color="auto"/>
                <w:bottom w:val="none" w:sz="0" w:space="0" w:color="auto"/>
                <w:right w:val="none" w:sz="0" w:space="0" w:color="auto"/>
              </w:divBdr>
            </w:div>
            <w:div w:id="1901552928">
              <w:marLeft w:val="0"/>
              <w:marRight w:val="0"/>
              <w:marTop w:val="0"/>
              <w:marBottom w:val="0"/>
              <w:divBdr>
                <w:top w:val="none" w:sz="0" w:space="0" w:color="auto"/>
                <w:left w:val="none" w:sz="0" w:space="0" w:color="auto"/>
                <w:bottom w:val="none" w:sz="0" w:space="0" w:color="auto"/>
                <w:right w:val="none" w:sz="0" w:space="0" w:color="auto"/>
              </w:divBdr>
            </w:div>
            <w:div w:id="816609491">
              <w:marLeft w:val="0"/>
              <w:marRight w:val="0"/>
              <w:marTop w:val="0"/>
              <w:marBottom w:val="0"/>
              <w:divBdr>
                <w:top w:val="none" w:sz="0" w:space="0" w:color="auto"/>
                <w:left w:val="none" w:sz="0" w:space="0" w:color="auto"/>
                <w:bottom w:val="none" w:sz="0" w:space="0" w:color="auto"/>
                <w:right w:val="none" w:sz="0" w:space="0" w:color="auto"/>
              </w:divBdr>
            </w:div>
            <w:div w:id="1339308508">
              <w:marLeft w:val="0"/>
              <w:marRight w:val="0"/>
              <w:marTop w:val="0"/>
              <w:marBottom w:val="0"/>
              <w:divBdr>
                <w:top w:val="none" w:sz="0" w:space="0" w:color="auto"/>
                <w:left w:val="none" w:sz="0" w:space="0" w:color="auto"/>
                <w:bottom w:val="none" w:sz="0" w:space="0" w:color="auto"/>
                <w:right w:val="none" w:sz="0" w:space="0" w:color="auto"/>
              </w:divBdr>
            </w:div>
          </w:divsChild>
        </w:div>
        <w:div w:id="347753543">
          <w:marLeft w:val="0"/>
          <w:marRight w:val="0"/>
          <w:marTop w:val="0"/>
          <w:marBottom w:val="0"/>
          <w:divBdr>
            <w:top w:val="none" w:sz="0" w:space="0" w:color="auto"/>
            <w:left w:val="none" w:sz="0" w:space="0" w:color="auto"/>
            <w:bottom w:val="none" w:sz="0" w:space="0" w:color="auto"/>
            <w:right w:val="none" w:sz="0" w:space="0" w:color="auto"/>
          </w:divBdr>
          <w:divsChild>
            <w:div w:id="60905226">
              <w:marLeft w:val="0"/>
              <w:marRight w:val="0"/>
              <w:marTop w:val="0"/>
              <w:marBottom w:val="0"/>
              <w:divBdr>
                <w:top w:val="none" w:sz="0" w:space="0" w:color="auto"/>
                <w:left w:val="none" w:sz="0" w:space="0" w:color="auto"/>
                <w:bottom w:val="none" w:sz="0" w:space="0" w:color="auto"/>
                <w:right w:val="none" w:sz="0" w:space="0" w:color="auto"/>
              </w:divBdr>
            </w:div>
            <w:div w:id="1121191714">
              <w:marLeft w:val="0"/>
              <w:marRight w:val="0"/>
              <w:marTop w:val="0"/>
              <w:marBottom w:val="0"/>
              <w:divBdr>
                <w:top w:val="none" w:sz="0" w:space="0" w:color="auto"/>
                <w:left w:val="none" w:sz="0" w:space="0" w:color="auto"/>
                <w:bottom w:val="none" w:sz="0" w:space="0" w:color="auto"/>
                <w:right w:val="none" w:sz="0" w:space="0" w:color="auto"/>
              </w:divBdr>
            </w:div>
            <w:div w:id="877082220">
              <w:marLeft w:val="0"/>
              <w:marRight w:val="0"/>
              <w:marTop w:val="0"/>
              <w:marBottom w:val="0"/>
              <w:divBdr>
                <w:top w:val="none" w:sz="0" w:space="0" w:color="auto"/>
                <w:left w:val="none" w:sz="0" w:space="0" w:color="auto"/>
                <w:bottom w:val="none" w:sz="0" w:space="0" w:color="auto"/>
                <w:right w:val="none" w:sz="0" w:space="0" w:color="auto"/>
              </w:divBdr>
            </w:div>
            <w:div w:id="1998531462">
              <w:marLeft w:val="0"/>
              <w:marRight w:val="0"/>
              <w:marTop w:val="0"/>
              <w:marBottom w:val="0"/>
              <w:divBdr>
                <w:top w:val="none" w:sz="0" w:space="0" w:color="auto"/>
                <w:left w:val="none" w:sz="0" w:space="0" w:color="auto"/>
                <w:bottom w:val="none" w:sz="0" w:space="0" w:color="auto"/>
                <w:right w:val="none" w:sz="0" w:space="0" w:color="auto"/>
              </w:divBdr>
            </w:div>
            <w:div w:id="1152671409">
              <w:marLeft w:val="0"/>
              <w:marRight w:val="0"/>
              <w:marTop w:val="0"/>
              <w:marBottom w:val="0"/>
              <w:divBdr>
                <w:top w:val="none" w:sz="0" w:space="0" w:color="auto"/>
                <w:left w:val="none" w:sz="0" w:space="0" w:color="auto"/>
                <w:bottom w:val="none" w:sz="0" w:space="0" w:color="auto"/>
                <w:right w:val="none" w:sz="0" w:space="0" w:color="auto"/>
              </w:divBdr>
            </w:div>
            <w:div w:id="1513494840">
              <w:marLeft w:val="0"/>
              <w:marRight w:val="0"/>
              <w:marTop w:val="0"/>
              <w:marBottom w:val="0"/>
              <w:divBdr>
                <w:top w:val="none" w:sz="0" w:space="0" w:color="auto"/>
                <w:left w:val="none" w:sz="0" w:space="0" w:color="auto"/>
                <w:bottom w:val="none" w:sz="0" w:space="0" w:color="auto"/>
                <w:right w:val="none" w:sz="0" w:space="0" w:color="auto"/>
              </w:divBdr>
            </w:div>
            <w:div w:id="434256706">
              <w:marLeft w:val="0"/>
              <w:marRight w:val="0"/>
              <w:marTop w:val="0"/>
              <w:marBottom w:val="0"/>
              <w:divBdr>
                <w:top w:val="none" w:sz="0" w:space="0" w:color="auto"/>
                <w:left w:val="none" w:sz="0" w:space="0" w:color="auto"/>
                <w:bottom w:val="none" w:sz="0" w:space="0" w:color="auto"/>
                <w:right w:val="none" w:sz="0" w:space="0" w:color="auto"/>
              </w:divBdr>
            </w:div>
            <w:div w:id="2045475979">
              <w:marLeft w:val="0"/>
              <w:marRight w:val="0"/>
              <w:marTop w:val="0"/>
              <w:marBottom w:val="0"/>
              <w:divBdr>
                <w:top w:val="none" w:sz="0" w:space="0" w:color="auto"/>
                <w:left w:val="none" w:sz="0" w:space="0" w:color="auto"/>
                <w:bottom w:val="none" w:sz="0" w:space="0" w:color="auto"/>
                <w:right w:val="none" w:sz="0" w:space="0" w:color="auto"/>
              </w:divBdr>
            </w:div>
            <w:div w:id="435711898">
              <w:marLeft w:val="0"/>
              <w:marRight w:val="0"/>
              <w:marTop w:val="0"/>
              <w:marBottom w:val="0"/>
              <w:divBdr>
                <w:top w:val="none" w:sz="0" w:space="0" w:color="auto"/>
                <w:left w:val="none" w:sz="0" w:space="0" w:color="auto"/>
                <w:bottom w:val="none" w:sz="0" w:space="0" w:color="auto"/>
                <w:right w:val="none" w:sz="0" w:space="0" w:color="auto"/>
              </w:divBdr>
            </w:div>
            <w:div w:id="417144589">
              <w:marLeft w:val="0"/>
              <w:marRight w:val="0"/>
              <w:marTop w:val="0"/>
              <w:marBottom w:val="0"/>
              <w:divBdr>
                <w:top w:val="none" w:sz="0" w:space="0" w:color="auto"/>
                <w:left w:val="none" w:sz="0" w:space="0" w:color="auto"/>
                <w:bottom w:val="none" w:sz="0" w:space="0" w:color="auto"/>
                <w:right w:val="none" w:sz="0" w:space="0" w:color="auto"/>
              </w:divBdr>
            </w:div>
            <w:div w:id="1165392269">
              <w:marLeft w:val="0"/>
              <w:marRight w:val="0"/>
              <w:marTop w:val="0"/>
              <w:marBottom w:val="0"/>
              <w:divBdr>
                <w:top w:val="none" w:sz="0" w:space="0" w:color="auto"/>
                <w:left w:val="none" w:sz="0" w:space="0" w:color="auto"/>
                <w:bottom w:val="none" w:sz="0" w:space="0" w:color="auto"/>
                <w:right w:val="none" w:sz="0" w:space="0" w:color="auto"/>
              </w:divBdr>
            </w:div>
            <w:div w:id="1046828949">
              <w:marLeft w:val="0"/>
              <w:marRight w:val="0"/>
              <w:marTop w:val="0"/>
              <w:marBottom w:val="0"/>
              <w:divBdr>
                <w:top w:val="none" w:sz="0" w:space="0" w:color="auto"/>
                <w:left w:val="none" w:sz="0" w:space="0" w:color="auto"/>
                <w:bottom w:val="none" w:sz="0" w:space="0" w:color="auto"/>
                <w:right w:val="none" w:sz="0" w:space="0" w:color="auto"/>
              </w:divBdr>
            </w:div>
            <w:div w:id="477695442">
              <w:marLeft w:val="0"/>
              <w:marRight w:val="0"/>
              <w:marTop w:val="0"/>
              <w:marBottom w:val="0"/>
              <w:divBdr>
                <w:top w:val="none" w:sz="0" w:space="0" w:color="auto"/>
                <w:left w:val="none" w:sz="0" w:space="0" w:color="auto"/>
                <w:bottom w:val="none" w:sz="0" w:space="0" w:color="auto"/>
                <w:right w:val="none" w:sz="0" w:space="0" w:color="auto"/>
              </w:divBdr>
            </w:div>
            <w:div w:id="795290684">
              <w:marLeft w:val="0"/>
              <w:marRight w:val="0"/>
              <w:marTop w:val="0"/>
              <w:marBottom w:val="0"/>
              <w:divBdr>
                <w:top w:val="none" w:sz="0" w:space="0" w:color="auto"/>
                <w:left w:val="none" w:sz="0" w:space="0" w:color="auto"/>
                <w:bottom w:val="none" w:sz="0" w:space="0" w:color="auto"/>
                <w:right w:val="none" w:sz="0" w:space="0" w:color="auto"/>
              </w:divBdr>
            </w:div>
          </w:divsChild>
        </w:div>
        <w:div w:id="1403403966">
          <w:marLeft w:val="0"/>
          <w:marRight w:val="0"/>
          <w:marTop w:val="0"/>
          <w:marBottom w:val="0"/>
          <w:divBdr>
            <w:top w:val="none" w:sz="0" w:space="0" w:color="auto"/>
            <w:left w:val="none" w:sz="0" w:space="0" w:color="auto"/>
            <w:bottom w:val="none" w:sz="0" w:space="0" w:color="auto"/>
            <w:right w:val="none" w:sz="0" w:space="0" w:color="auto"/>
          </w:divBdr>
          <w:divsChild>
            <w:div w:id="1607302960">
              <w:marLeft w:val="0"/>
              <w:marRight w:val="0"/>
              <w:marTop w:val="0"/>
              <w:marBottom w:val="0"/>
              <w:divBdr>
                <w:top w:val="none" w:sz="0" w:space="0" w:color="auto"/>
                <w:left w:val="none" w:sz="0" w:space="0" w:color="auto"/>
                <w:bottom w:val="none" w:sz="0" w:space="0" w:color="auto"/>
                <w:right w:val="none" w:sz="0" w:space="0" w:color="auto"/>
              </w:divBdr>
            </w:div>
            <w:div w:id="283006477">
              <w:marLeft w:val="0"/>
              <w:marRight w:val="0"/>
              <w:marTop w:val="0"/>
              <w:marBottom w:val="0"/>
              <w:divBdr>
                <w:top w:val="none" w:sz="0" w:space="0" w:color="auto"/>
                <w:left w:val="none" w:sz="0" w:space="0" w:color="auto"/>
                <w:bottom w:val="none" w:sz="0" w:space="0" w:color="auto"/>
                <w:right w:val="none" w:sz="0" w:space="0" w:color="auto"/>
              </w:divBdr>
            </w:div>
            <w:div w:id="1517692740">
              <w:marLeft w:val="0"/>
              <w:marRight w:val="0"/>
              <w:marTop w:val="0"/>
              <w:marBottom w:val="0"/>
              <w:divBdr>
                <w:top w:val="none" w:sz="0" w:space="0" w:color="auto"/>
                <w:left w:val="none" w:sz="0" w:space="0" w:color="auto"/>
                <w:bottom w:val="none" w:sz="0" w:space="0" w:color="auto"/>
                <w:right w:val="none" w:sz="0" w:space="0" w:color="auto"/>
              </w:divBdr>
            </w:div>
            <w:div w:id="1699627157">
              <w:marLeft w:val="0"/>
              <w:marRight w:val="0"/>
              <w:marTop w:val="0"/>
              <w:marBottom w:val="0"/>
              <w:divBdr>
                <w:top w:val="none" w:sz="0" w:space="0" w:color="auto"/>
                <w:left w:val="none" w:sz="0" w:space="0" w:color="auto"/>
                <w:bottom w:val="none" w:sz="0" w:space="0" w:color="auto"/>
                <w:right w:val="none" w:sz="0" w:space="0" w:color="auto"/>
              </w:divBdr>
            </w:div>
            <w:div w:id="7534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image" Target="media/image36.png"/><Relationship Id="rId21" Type="http://schemas.openxmlformats.org/officeDocument/2006/relationships/image" Target="media/image18.png"/><Relationship Id="rId34" Type="http://schemas.openxmlformats.org/officeDocument/2006/relationships/image" Target="media/image31.png"/><Relationship Id="rId42" Type="http://schemas.openxmlformats.org/officeDocument/2006/relationships/image" Target="media/image39.png"/><Relationship Id="rId47" Type="http://schemas.openxmlformats.org/officeDocument/2006/relationships/image" Target="media/image44.png"/><Relationship Id="rId50" Type="http://schemas.openxmlformats.org/officeDocument/2006/relationships/image" Target="media/image47.png"/><Relationship Id="rId55" Type="http://schemas.openxmlformats.org/officeDocument/2006/relationships/image" Target="media/image52.png"/><Relationship Id="rId63" Type="http://schemas.openxmlformats.org/officeDocument/2006/relationships/image" Target="media/image60.png"/><Relationship Id="rId68" Type="http://schemas.openxmlformats.org/officeDocument/2006/relationships/image" Target="media/image65.png"/><Relationship Id="rId76" Type="http://schemas.openxmlformats.org/officeDocument/2006/relationships/image" Target="media/image73.png"/><Relationship Id="rId84" Type="http://schemas.openxmlformats.org/officeDocument/2006/relationships/theme" Target="theme/theme1.xml"/><Relationship Id="rId7" Type="http://schemas.openxmlformats.org/officeDocument/2006/relationships/image" Target="media/image4.png"/><Relationship Id="rId71" Type="http://schemas.openxmlformats.org/officeDocument/2006/relationships/image" Target="media/image68.png"/><Relationship Id="rId2" Type="http://schemas.openxmlformats.org/officeDocument/2006/relationships/settings" Target="settings.xml"/><Relationship Id="rId16" Type="http://schemas.openxmlformats.org/officeDocument/2006/relationships/image" Target="media/image13.png"/><Relationship Id="rId29" Type="http://schemas.openxmlformats.org/officeDocument/2006/relationships/image" Target="media/image26.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image" Target="media/image37.png"/><Relationship Id="rId45" Type="http://schemas.openxmlformats.org/officeDocument/2006/relationships/image" Target="media/image42.png"/><Relationship Id="rId53" Type="http://schemas.openxmlformats.org/officeDocument/2006/relationships/image" Target="media/image50.png"/><Relationship Id="rId58" Type="http://schemas.openxmlformats.org/officeDocument/2006/relationships/image" Target="media/image55.png"/><Relationship Id="rId66" Type="http://schemas.openxmlformats.org/officeDocument/2006/relationships/image" Target="media/image63.png"/><Relationship Id="rId74" Type="http://schemas.openxmlformats.org/officeDocument/2006/relationships/image" Target="media/image71.png"/><Relationship Id="rId79" Type="http://schemas.openxmlformats.org/officeDocument/2006/relationships/image" Target="media/image76.png"/><Relationship Id="rId5" Type="http://schemas.openxmlformats.org/officeDocument/2006/relationships/image" Target="media/image2.png"/><Relationship Id="rId61" Type="http://schemas.openxmlformats.org/officeDocument/2006/relationships/image" Target="media/image58.png"/><Relationship Id="rId82" Type="http://schemas.openxmlformats.org/officeDocument/2006/relationships/image" Target="media/image79.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4" Type="http://schemas.openxmlformats.org/officeDocument/2006/relationships/image" Target="media/image41.png"/><Relationship Id="rId52" Type="http://schemas.openxmlformats.org/officeDocument/2006/relationships/image" Target="media/image49.png"/><Relationship Id="rId60" Type="http://schemas.openxmlformats.org/officeDocument/2006/relationships/image" Target="media/image57.png"/><Relationship Id="rId65" Type="http://schemas.openxmlformats.org/officeDocument/2006/relationships/image" Target="media/image62.png"/><Relationship Id="rId73" Type="http://schemas.openxmlformats.org/officeDocument/2006/relationships/image" Target="media/image70.png"/><Relationship Id="rId78" Type="http://schemas.openxmlformats.org/officeDocument/2006/relationships/image" Target="media/image75.png"/><Relationship Id="rId81" Type="http://schemas.openxmlformats.org/officeDocument/2006/relationships/image" Target="media/image78.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43" Type="http://schemas.openxmlformats.org/officeDocument/2006/relationships/image" Target="media/image40.png"/><Relationship Id="rId48" Type="http://schemas.openxmlformats.org/officeDocument/2006/relationships/image" Target="media/image45.png"/><Relationship Id="rId56" Type="http://schemas.openxmlformats.org/officeDocument/2006/relationships/image" Target="media/image53.png"/><Relationship Id="rId64" Type="http://schemas.openxmlformats.org/officeDocument/2006/relationships/image" Target="media/image61.png"/><Relationship Id="rId69" Type="http://schemas.openxmlformats.org/officeDocument/2006/relationships/image" Target="media/image66.png"/><Relationship Id="rId77" Type="http://schemas.openxmlformats.org/officeDocument/2006/relationships/image" Target="media/image74.png"/><Relationship Id="rId8" Type="http://schemas.openxmlformats.org/officeDocument/2006/relationships/image" Target="media/image5.png"/><Relationship Id="rId51" Type="http://schemas.openxmlformats.org/officeDocument/2006/relationships/image" Target="media/image48.png"/><Relationship Id="rId72" Type="http://schemas.openxmlformats.org/officeDocument/2006/relationships/image" Target="media/image69.png"/><Relationship Id="rId80" Type="http://schemas.openxmlformats.org/officeDocument/2006/relationships/image" Target="media/image77.png"/><Relationship Id="rId3" Type="http://schemas.openxmlformats.org/officeDocument/2006/relationships/webSettings" Target="webSetting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46" Type="http://schemas.openxmlformats.org/officeDocument/2006/relationships/image" Target="media/image43.png"/><Relationship Id="rId59" Type="http://schemas.openxmlformats.org/officeDocument/2006/relationships/image" Target="media/image56.png"/><Relationship Id="rId67" Type="http://schemas.openxmlformats.org/officeDocument/2006/relationships/image" Target="media/image64.png"/><Relationship Id="rId20" Type="http://schemas.openxmlformats.org/officeDocument/2006/relationships/image" Target="media/image17.png"/><Relationship Id="rId41" Type="http://schemas.openxmlformats.org/officeDocument/2006/relationships/image" Target="media/image38.png"/><Relationship Id="rId54" Type="http://schemas.openxmlformats.org/officeDocument/2006/relationships/image" Target="media/image51.png"/><Relationship Id="rId62" Type="http://schemas.openxmlformats.org/officeDocument/2006/relationships/image" Target="media/image59.png"/><Relationship Id="rId70" Type="http://schemas.openxmlformats.org/officeDocument/2006/relationships/image" Target="media/image67.png"/><Relationship Id="rId75" Type="http://schemas.openxmlformats.org/officeDocument/2006/relationships/image" Target="media/image72.png"/><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49" Type="http://schemas.openxmlformats.org/officeDocument/2006/relationships/image" Target="media/image46.png"/><Relationship Id="rId57" Type="http://schemas.openxmlformats.org/officeDocument/2006/relationships/image" Target="media/image5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99</Pages>
  <Words>41802</Words>
  <Characters>238276</Characters>
  <Application>Microsoft Office Word</Application>
  <DocSecurity>0</DocSecurity>
  <Lines>1985</Lines>
  <Paragraphs>559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Францев Андрей Вячеславович</dc:creator>
  <cp:lastModifiedBy>myjikant@gmail.com</cp:lastModifiedBy>
  <cp:revision>6</cp:revision>
  <dcterms:created xsi:type="dcterms:W3CDTF">2014-02-25T05:52:00Z</dcterms:created>
  <dcterms:modified xsi:type="dcterms:W3CDTF">2014-05-05T12:45:00Z</dcterms:modified>
</cp:coreProperties>
</file>